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93E" w:rsidRDefault="0014193E" w:rsidP="0014193E">
      <w:pPr>
        <w:pStyle w:val="NormalWeb"/>
        <w:spacing w:after="160" w:line="252" w:lineRule="auto"/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  <w:t>Cognition and learning</w:t>
      </w:r>
      <w:r>
        <w:rPr>
          <w:rFonts w:ascii="Microsoft New Tai Lue" w:hAnsi="Microsoft New Tai Lue" w:cs="Microsoft New Tai Lue"/>
          <w:color w:val="000000"/>
          <w:sz w:val="28"/>
          <w:szCs w:val="28"/>
        </w:rPr>
        <w:t xml:space="preserve"> (dyslexia, dyscalculia, memory support, global delay, moderate and severe specific learning difficulties, dyspraxia.)</w:t>
      </w:r>
    </w:p>
    <w:p w:rsidR="0014193E" w:rsidRDefault="0014193E" w:rsidP="0014193E">
      <w:pPr>
        <w:pStyle w:val="NormalWeb"/>
        <w:spacing w:after="160" w:line="252" w:lineRule="auto"/>
        <w:jc w:val="center"/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50090950" r:id="rId5"/>
        </w:object>
      </w:r>
    </w:p>
    <w:p w:rsidR="005C3838" w:rsidRDefault="005C3838">
      <w:bookmarkStart w:id="0" w:name="_GoBack"/>
      <w:bookmarkEnd w:id="0"/>
    </w:p>
    <w:sectPr w:rsidR="005C38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3E"/>
    <w:rsid w:val="0014193E"/>
    <w:rsid w:val="005C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23A4B2-FD6B-47F4-B2A3-8A171C007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193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1</cp:revision>
  <dcterms:created xsi:type="dcterms:W3CDTF">2020-05-04T08:41:00Z</dcterms:created>
  <dcterms:modified xsi:type="dcterms:W3CDTF">2020-05-04T08:46:00Z</dcterms:modified>
</cp:coreProperties>
</file>