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947" w:rsidRDefault="00CC3947" w:rsidP="00CC3947">
      <w:pPr>
        <w:jc w:val="center"/>
        <w:rPr>
          <w:sz w:val="40"/>
          <w:szCs w:val="40"/>
        </w:rPr>
      </w:pPr>
      <w:r>
        <w:rPr>
          <w:sz w:val="40"/>
          <w:szCs w:val="40"/>
        </w:rPr>
        <w:t>Thrive Activities – Jason Roberts</w:t>
      </w:r>
    </w:p>
    <w:p w:rsidR="00CC3947" w:rsidRPr="00C57777" w:rsidRDefault="00CC3947" w:rsidP="00CC3947">
      <w:pPr>
        <w:jc w:val="center"/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6"/>
        <w:gridCol w:w="8014"/>
      </w:tblGrid>
      <w:tr w:rsidR="00CC3947" w:rsidTr="00AD15A8">
        <w:tc>
          <w:tcPr>
            <w:tcW w:w="1336" w:type="dxa"/>
          </w:tcPr>
          <w:p w:rsidR="00CC3947" w:rsidRPr="00C57777" w:rsidRDefault="00CC3947" w:rsidP="00A46230">
            <w:pPr>
              <w:jc w:val="center"/>
              <w:rPr>
                <w:b/>
                <w:sz w:val="28"/>
                <w:szCs w:val="28"/>
              </w:rPr>
            </w:pPr>
            <w:r w:rsidRPr="00C57777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8014" w:type="dxa"/>
          </w:tcPr>
          <w:p w:rsidR="00CC3947" w:rsidRPr="00C57777" w:rsidRDefault="00CC3947" w:rsidP="00A46230">
            <w:pPr>
              <w:jc w:val="center"/>
              <w:rPr>
                <w:b/>
                <w:sz w:val="28"/>
                <w:szCs w:val="28"/>
              </w:rPr>
            </w:pPr>
            <w:r w:rsidRPr="00C57777">
              <w:rPr>
                <w:b/>
                <w:sz w:val="28"/>
                <w:szCs w:val="28"/>
              </w:rPr>
              <w:t>Work &amp; Activities</w:t>
            </w:r>
          </w:p>
        </w:tc>
      </w:tr>
      <w:tr w:rsidR="00CC3947" w:rsidTr="00AD15A8">
        <w:trPr>
          <w:trHeight w:val="1064"/>
        </w:trPr>
        <w:tc>
          <w:tcPr>
            <w:tcW w:w="1336" w:type="dxa"/>
          </w:tcPr>
          <w:p w:rsidR="00CC3947" w:rsidRPr="00900B7F" w:rsidRDefault="00AD15A8" w:rsidP="00A46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beginning 4</w:t>
            </w:r>
            <w:r w:rsidRPr="00AD15A8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May 2020</w:t>
            </w:r>
          </w:p>
          <w:p w:rsidR="00CC3947" w:rsidRPr="00900B7F" w:rsidRDefault="00CC3947" w:rsidP="00A46230">
            <w:pPr>
              <w:rPr>
                <w:sz w:val="20"/>
                <w:szCs w:val="20"/>
              </w:rPr>
            </w:pPr>
          </w:p>
        </w:tc>
        <w:tc>
          <w:tcPr>
            <w:tcW w:w="8014" w:type="dxa"/>
          </w:tcPr>
          <w:p w:rsidR="00CC3947" w:rsidRDefault="00AD15A8" w:rsidP="00A46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Try some of these Thrive Activities this week:</w:t>
            </w:r>
          </w:p>
          <w:p w:rsidR="00AD15A8" w:rsidRDefault="00AD15A8" w:rsidP="00A46230">
            <w:pPr>
              <w:rPr>
                <w:sz w:val="28"/>
                <w:szCs w:val="28"/>
              </w:rPr>
            </w:pPr>
          </w:p>
          <w:p w:rsidR="00AD15A8" w:rsidRDefault="00AD15A8" w:rsidP="00A46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1543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77.25pt;height:49.5pt" o:ole="">
                  <v:imagedata r:id="rId4" o:title=""/>
                </v:shape>
                <o:OLEObject Type="Embed" ProgID="AcroExch.Document.DC" ShapeID="_x0000_i1028" DrawAspect="Icon" ObjectID="_1649838606" r:id="rId5"/>
              </w:objec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object w:dxaOrig="1543" w:dyaOrig="991">
                <v:shape id="_x0000_i1030" type="#_x0000_t75" style="width:77.25pt;height:49.5pt" o:ole="">
                  <v:imagedata r:id="rId6" o:title=""/>
                </v:shape>
                <o:OLEObject Type="Embed" ProgID="AcroExch.Document.DC" ShapeID="_x0000_i1030" DrawAspect="Icon" ObjectID="_1649838607" r:id="rId7"/>
              </w:object>
            </w:r>
            <w:bookmarkStart w:id="0" w:name="_GoBack"/>
            <w:bookmarkEnd w:id="0"/>
          </w:p>
        </w:tc>
      </w:tr>
      <w:tr w:rsidR="00CC3947" w:rsidTr="00AD15A8">
        <w:tc>
          <w:tcPr>
            <w:tcW w:w="1336" w:type="dxa"/>
          </w:tcPr>
          <w:p w:rsidR="00CC3947" w:rsidRDefault="00CC3947" w:rsidP="00A46230">
            <w:pPr>
              <w:jc w:val="center"/>
              <w:rPr>
                <w:sz w:val="28"/>
                <w:szCs w:val="28"/>
              </w:rPr>
            </w:pPr>
          </w:p>
          <w:p w:rsidR="00CC3947" w:rsidRDefault="00CC3947" w:rsidP="00A462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4" w:type="dxa"/>
          </w:tcPr>
          <w:p w:rsidR="00CC3947" w:rsidRDefault="00CC3947" w:rsidP="00A46230">
            <w:pPr>
              <w:jc w:val="center"/>
              <w:rPr>
                <w:sz w:val="28"/>
                <w:szCs w:val="28"/>
              </w:rPr>
            </w:pPr>
          </w:p>
        </w:tc>
      </w:tr>
      <w:tr w:rsidR="00CC3947" w:rsidTr="00AD15A8">
        <w:tc>
          <w:tcPr>
            <w:tcW w:w="1336" w:type="dxa"/>
          </w:tcPr>
          <w:p w:rsidR="00CC3947" w:rsidRDefault="00CC3947" w:rsidP="00A46230">
            <w:pPr>
              <w:jc w:val="center"/>
              <w:rPr>
                <w:sz w:val="28"/>
                <w:szCs w:val="28"/>
              </w:rPr>
            </w:pPr>
          </w:p>
          <w:p w:rsidR="00CC3947" w:rsidRDefault="00CC3947" w:rsidP="00A462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4" w:type="dxa"/>
          </w:tcPr>
          <w:p w:rsidR="00CC3947" w:rsidRDefault="00CC3947" w:rsidP="00A46230">
            <w:pPr>
              <w:jc w:val="center"/>
              <w:rPr>
                <w:sz w:val="28"/>
                <w:szCs w:val="28"/>
              </w:rPr>
            </w:pPr>
          </w:p>
        </w:tc>
      </w:tr>
      <w:tr w:rsidR="00CC3947" w:rsidTr="00AD15A8">
        <w:tc>
          <w:tcPr>
            <w:tcW w:w="1336" w:type="dxa"/>
          </w:tcPr>
          <w:p w:rsidR="00CC3947" w:rsidRDefault="00CC3947" w:rsidP="00A46230">
            <w:pPr>
              <w:jc w:val="center"/>
              <w:rPr>
                <w:sz w:val="28"/>
                <w:szCs w:val="28"/>
              </w:rPr>
            </w:pPr>
          </w:p>
          <w:p w:rsidR="00CC3947" w:rsidRDefault="00CC3947" w:rsidP="00A462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4" w:type="dxa"/>
          </w:tcPr>
          <w:p w:rsidR="00CC3947" w:rsidRDefault="00CC3947" w:rsidP="00A46230">
            <w:pPr>
              <w:jc w:val="center"/>
              <w:rPr>
                <w:sz w:val="28"/>
                <w:szCs w:val="28"/>
              </w:rPr>
            </w:pPr>
          </w:p>
        </w:tc>
      </w:tr>
      <w:tr w:rsidR="00CC3947" w:rsidTr="00AD15A8">
        <w:tc>
          <w:tcPr>
            <w:tcW w:w="1336" w:type="dxa"/>
          </w:tcPr>
          <w:p w:rsidR="00CC3947" w:rsidRDefault="00CC3947" w:rsidP="00A46230">
            <w:pPr>
              <w:jc w:val="center"/>
              <w:rPr>
                <w:sz w:val="28"/>
                <w:szCs w:val="28"/>
              </w:rPr>
            </w:pPr>
          </w:p>
          <w:p w:rsidR="00CC3947" w:rsidRDefault="00CC3947" w:rsidP="00A462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4" w:type="dxa"/>
          </w:tcPr>
          <w:p w:rsidR="00CC3947" w:rsidRDefault="00CC3947" w:rsidP="00A46230">
            <w:pPr>
              <w:jc w:val="center"/>
              <w:rPr>
                <w:sz w:val="28"/>
                <w:szCs w:val="28"/>
              </w:rPr>
            </w:pPr>
          </w:p>
        </w:tc>
      </w:tr>
    </w:tbl>
    <w:p w:rsidR="00CC3947" w:rsidRPr="00C57777" w:rsidRDefault="00CC3947" w:rsidP="00CC3947">
      <w:pPr>
        <w:jc w:val="center"/>
        <w:rPr>
          <w:sz w:val="28"/>
          <w:szCs w:val="28"/>
        </w:rPr>
      </w:pPr>
    </w:p>
    <w:p w:rsidR="00CC3947" w:rsidRDefault="00CC3947" w:rsidP="00CC3947"/>
    <w:p w:rsidR="00CC3947" w:rsidRDefault="00CC3947" w:rsidP="00CC3947"/>
    <w:p w:rsidR="00AE5C07" w:rsidRDefault="00AE5C07"/>
    <w:sectPr w:rsidR="00AE5C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lab 500">
    <w:altName w:val="Museo Slab 500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TCFranklinGothic LT Pro Bk">
    <w:altName w:val="ITCFranklinGothic LT Pro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947"/>
    <w:rsid w:val="00AD15A8"/>
    <w:rsid w:val="00AE5C07"/>
    <w:rsid w:val="00CC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C593A"/>
  <w15:chartTrackingRefBased/>
  <w15:docId w15:val="{2A4EE75D-B375-48C7-A475-944933D3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94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394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15A8"/>
    <w:pPr>
      <w:autoSpaceDE w:val="0"/>
      <w:autoSpaceDN w:val="0"/>
      <w:adjustRightInd w:val="0"/>
      <w:spacing w:after="0" w:line="240" w:lineRule="auto"/>
    </w:pPr>
    <w:rPr>
      <w:rFonts w:ascii="Museo Slab 500" w:hAnsi="Museo Slab 500" w:cs="Museo Slab 500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D15A8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AD15A8"/>
    <w:rPr>
      <w:rFonts w:cs="Museo Slab 500"/>
      <w:color w:val="000000"/>
      <w:sz w:val="36"/>
      <w:szCs w:val="36"/>
    </w:rPr>
  </w:style>
  <w:style w:type="paragraph" w:customStyle="1" w:styleId="Pa1">
    <w:name w:val="Pa1"/>
    <w:basedOn w:val="Default"/>
    <w:next w:val="Default"/>
    <w:uiPriority w:val="99"/>
    <w:rsid w:val="00AD15A8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AD15A8"/>
    <w:rPr>
      <w:rFonts w:ascii="ITCFranklinGothic LT Pro Bk" w:hAnsi="ITCFranklinGothic LT Pro Bk" w:cs="ITCFranklinGothic LT Pro Bk"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AD15A8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AD15A8"/>
    <w:rPr>
      <w:rFonts w:cs="Museo Slab 500"/>
      <w:color w:val="000000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AD15A8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AD15A8"/>
    <w:rPr>
      <w:rFonts w:ascii="ITCFranklinGothic LT Pro Bk" w:hAnsi="ITCFranklinGothic LT Pro Bk" w:cs="ITCFranklinGothic LT Pro Bk"/>
      <w:color w:val="000000"/>
      <w:sz w:val="20"/>
      <w:szCs w:val="20"/>
      <w:u w:val="single"/>
    </w:rPr>
  </w:style>
  <w:style w:type="paragraph" w:customStyle="1" w:styleId="Pa4">
    <w:name w:val="Pa4"/>
    <w:basedOn w:val="Default"/>
    <w:next w:val="Default"/>
    <w:uiPriority w:val="99"/>
    <w:rsid w:val="00AD15A8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Somerset Partnership School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Brannighan</dc:creator>
  <cp:keywords/>
  <dc:description/>
  <cp:lastModifiedBy>Samantha Brannighan</cp:lastModifiedBy>
  <cp:revision>2</cp:revision>
  <dcterms:created xsi:type="dcterms:W3CDTF">2020-04-20T11:21:00Z</dcterms:created>
  <dcterms:modified xsi:type="dcterms:W3CDTF">2020-05-01T10:44:00Z</dcterms:modified>
</cp:coreProperties>
</file>