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153414523"/>
        <w:docPartObj>
          <w:docPartGallery w:val="Cover Pages"/>
          <w:docPartUnique/>
        </w:docPartObj>
      </w:sdtPr>
      <w:sdtEndPr/>
      <w:sdtContent>
        <w:p w:rsidR="00141D76" w:rsidRPr="00141D76" w:rsidRDefault="00141D76" w:rsidP="00141D76">
          <w:pPr>
            <w:pStyle w:val="Heading2"/>
            <w:ind w:right="-613"/>
            <w:jc w:val="both"/>
            <w:rPr>
              <w:rFonts w:ascii="Arial" w:eastAsia="Franklin Gothic Book" w:hAnsi="Arial" w:cs="Arial"/>
              <w:b/>
              <w:bCs/>
              <w:color w:val="auto"/>
              <w:spacing w:val="2"/>
              <w:sz w:val="24"/>
              <w:szCs w:val="24"/>
              <w:lang w:val="en-US"/>
            </w:rPr>
          </w:pPr>
        </w:p>
        <w:p w:rsidR="00141D76" w:rsidRPr="00141D76" w:rsidRDefault="00141D76" w:rsidP="00141D76">
          <w:pPr>
            <w:widowControl w:val="0"/>
            <w:spacing w:after="0" w:line="240" w:lineRule="auto"/>
            <w:jc w:val="center"/>
            <w:rPr>
              <w:noProof/>
              <w:lang w:val="en-US" w:eastAsia="en-GB"/>
            </w:rPr>
          </w:pPr>
        </w:p>
        <w:p w:rsidR="00141D76" w:rsidRPr="00141D76" w:rsidRDefault="00141D76" w:rsidP="00141D76">
          <w:pPr>
            <w:widowControl w:val="0"/>
            <w:spacing w:after="0" w:line="240" w:lineRule="auto"/>
            <w:jc w:val="center"/>
            <w:rPr>
              <w:lang w:val="en-US"/>
            </w:rPr>
          </w:pPr>
          <w:r w:rsidRPr="00141D76">
            <w:rPr>
              <w:rFonts w:ascii="Arial" w:hAnsi="Arial" w:cs="Arial"/>
              <w:noProof/>
              <w:lang w:val="en-US"/>
            </w:rPr>
            <w:drawing>
              <wp:inline distT="0" distB="0" distL="0" distR="0" wp14:anchorId="7256C8A5" wp14:editId="065C65F8">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r w:rsidRPr="00141D76">
            <w:rPr>
              <w:noProof/>
              <w:lang w:val="en-US"/>
            </w:rPr>
            <mc:AlternateContent>
              <mc:Choice Requires="wps">
                <w:drawing>
                  <wp:anchor distT="0" distB="0" distL="114300" distR="114300" simplePos="0" relativeHeight="251659264" behindDoc="0" locked="0" layoutInCell="1" allowOverlap="1" wp14:anchorId="21C090AB" wp14:editId="737AC516">
                    <wp:simplePos x="0" y="0"/>
                    <wp:positionH relativeFrom="margin">
                      <wp:posOffset>66675</wp:posOffset>
                    </wp:positionH>
                    <wp:positionV relativeFrom="paragraph">
                      <wp:posOffset>73025</wp:posOffset>
                    </wp:positionV>
                    <wp:extent cx="5791200" cy="1266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91200" cy="1266825"/>
                            </a:xfrm>
                            <a:prstGeom prst="rect">
                              <a:avLst/>
                            </a:prstGeom>
                            <a:noFill/>
                            <a:ln>
                              <a:noFill/>
                            </a:ln>
                            <a:effectLst/>
                          </wps:spPr>
                          <wps:txbx>
                            <w:txbxContent>
                              <w:p w:rsidR="00141D76" w:rsidRPr="00141D76" w:rsidRDefault="00141D76" w:rsidP="00141D76">
                                <w:pPr>
                                  <w:pStyle w:val="Heading2"/>
                                  <w:ind w:right="-613"/>
                                  <w:jc w:val="center"/>
                                  <w:rPr>
                                    <w:rFonts w:ascii="Arial" w:hAnsi="Arial" w:cs="Arial"/>
                                    <w:b/>
                                    <w:color w:val="000000" w:themeColor="text1"/>
                                    <w:spacing w:val="2"/>
                                    <w:sz w:val="72"/>
                                    <w:szCs w:val="72"/>
                                  </w:rPr>
                                </w:pPr>
                                <w:proofErr w:type="spellStart"/>
                                <w:r w:rsidRPr="00141D76">
                                  <w:rPr>
                                    <w:rFonts w:ascii="Arial" w:hAnsi="Arial" w:cs="Arial"/>
                                    <w:b/>
                                    <w:color w:val="000000" w:themeColor="text1"/>
                                    <w:spacing w:val="2"/>
                                    <w:sz w:val="72"/>
                                    <w:szCs w:val="72"/>
                                  </w:rPr>
                                  <w:t>Anti Bullying</w:t>
                                </w:r>
                                <w:proofErr w:type="spellEnd"/>
                                <w:r w:rsidRPr="00141D76">
                                  <w:rPr>
                                    <w:rFonts w:ascii="Arial" w:hAnsi="Arial" w:cs="Arial"/>
                                    <w:b/>
                                    <w:color w:val="000000" w:themeColor="text1"/>
                                    <w:spacing w:val="2"/>
                                    <w:sz w:val="72"/>
                                    <w:szCs w:val="72"/>
                                  </w:rPr>
                                  <w:t xml:space="preserve"> Policy</w:t>
                                </w:r>
                              </w:p>
                              <w:p w:rsidR="00141D76" w:rsidRPr="00F246F7" w:rsidRDefault="00141D76" w:rsidP="00141D76">
                                <w:pPr>
                                  <w:pStyle w:val="Heading2"/>
                                  <w:ind w:right="-613"/>
                                  <w:jc w:val="center"/>
                                  <w:rPr>
                                    <w:rFonts w:ascii="Arial" w:hAnsi="Arial" w:cs="Arial"/>
                                    <w:b/>
                                    <w:spacing w:val="2"/>
                                    <w:sz w:val="72"/>
                                    <w:szCs w:val="72"/>
                                  </w:rPr>
                                </w:pPr>
                                <w:r w:rsidRPr="00141D76">
                                  <w:rPr>
                                    <w:rFonts w:ascii="Arial" w:hAnsi="Arial" w:cs="Arial"/>
                                    <w:b/>
                                    <w:color w:val="000000" w:themeColor="text1"/>
                                    <w:spacing w:val="2"/>
                                    <w:sz w:val="72"/>
                                    <w:szCs w:val="72"/>
                                  </w:rPr>
                                  <w:t>2019 - 2022</w:t>
                                </w:r>
                              </w:p>
                              <w:p w:rsidR="00141D76" w:rsidRPr="001227E5" w:rsidRDefault="00141D76" w:rsidP="00141D7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090AB" id="_x0000_t202" coordsize="21600,21600" o:spt="202" path="m,l,21600r21600,l21600,xe">
                    <v:stroke joinstyle="miter"/>
                    <v:path gradientshapeok="t" o:connecttype="rect"/>
                  </v:shapetype>
                  <v:shape id="Text Box 2" o:spid="_x0000_s1026" type="#_x0000_t202" style="position:absolute;margin-left:5.25pt;margin-top:5.75pt;width:456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" filled="f" stroked="f">
                    <v:textbox>
                      <w:txbxContent>
                        <w:p w:rsidR="00141D76" w:rsidRPr="00141D76" w:rsidRDefault="00141D76" w:rsidP="00141D76">
                          <w:pPr>
                            <w:pStyle w:val="Heading2"/>
                            <w:ind w:right="-613"/>
                            <w:jc w:val="center"/>
                            <w:rPr>
                              <w:rFonts w:ascii="Arial" w:hAnsi="Arial" w:cs="Arial"/>
                              <w:b/>
                              <w:color w:val="000000" w:themeColor="text1"/>
                              <w:spacing w:val="2"/>
                              <w:sz w:val="72"/>
                              <w:szCs w:val="72"/>
                            </w:rPr>
                          </w:pPr>
                          <w:r w:rsidRPr="00141D76">
                            <w:rPr>
                              <w:rFonts w:ascii="Arial" w:hAnsi="Arial" w:cs="Arial"/>
                              <w:b/>
                              <w:color w:val="000000" w:themeColor="text1"/>
                              <w:spacing w:val="2"/>
                              <w:sz w:val="72"/>
                              <w:szCs w:val="72"/>
                            </w:rPr>
                            <w:t>Anti Bullying Policy</w:t>
                          </w:r>
                        </w:p>
                        <w:p w:rsidR="00141D76" w:rsidRPr="00F246F7" w:rsidRDefault="00141D76" w:rsidP="00141D76">
                          <w:pPr>
                            <w:pStyle w:val="Heading2"/>
                            <w:ind w:right="-613"/>
                            <w:jc w:val="center"/>
                            <w:rPr>
                              <w:rFonts w:ascii="Arial" w:hAnsi="Arial" w:cs="Arial"/>
                              <w:b/>
                              <w:spacing w:val="2"/>
                              <w:sz w:val="72"/>
                              <w:szCs w:val="72"/>
                            </w:rPr>
                          </w:pPr>
                          <w:r w:rsidRPr="00141D76">
                            <w:rPr>
                              <w:rFonts w:ascii="Arial" w:hAnsi="Arial" w:cs="Arial"/>
                              <w:b/>
                              <w:color w:val="000000" w:themeColor="text1"/>
                              <w:spacing w:val="2"/>
                              <w:sz w:val="72"/>
                              <w:szCs w:val="72"/>
                            </w:rPr>
                            <w:t>2019 - 2022</w:t>
                          </w:r>
                        </w:p>
                        <w:p w:rsidR="00141D76" w:rsidRPr="001227E5" w:rsidRDefault="00141D76" w:rsidP="00141D7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jc w:val="center"/>
            <w:rPr>
              <w:lang w:val="en-US"/>
            </w:rPr>
          </w:pPr>
          <w:r w:rsidRPr="00141D76">
            <w:rPr>
              <w:rFonts w:ascii="Arial" w:hAnsi="Arial" w:cs="Arial"/>
              <w:noProof/>
              <w:color w:val="3765AC"/>
              <w:lang w:val="en-US"/>
            </w:rPr>
            <w:drawing>
              <wp:inline distT="0" distB="0" distL="0" distR="0" wp14:anchorId="47E7DC72" wp14:editId="2500DA35">
                <wp:extent cx="2413000" cy="893798"/>
                <wp:effectExtent l="0" t="0" r="6350" b="1905"/>
                <wp:docPr id="3" name="Picture 3" descr="Thrive - Lets help every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8246A2" w:rsidRDefault="008246A2" w:rsidP="00141D76">
          <w:pPr>
            <w:widowControl w:val="0"/>
            <w:spacing w:after="0" w:line="240" w:lineRule="auto"/>
            <w:ind w:right="-613"/>
            <w:jc w:val="both"/>
            <w:outlineLvl w:val="1"/>
            <w:rPr>
              <w:rFonts w:ascii="Arial" w:eastAsia="Franklin Gothic Book" w:hAnsi="Arial" w:cs="Arial"/>
              <w:b/>
              <w:bCs/>
              <w:spacing w:val="2"/>
              <w:sz w:val="24"/>
              <w:szCs w:val="24"/>
              <w:lang w:val="en-US"/>
            </w:rPr>
          </w:pPr>
        </w:p>
        <w:tbl>
          <w:tblPr>
            <w:tblStyle w:val="TableGrid"/>
            <w:tblW w:w="0" w:type="auto"/>
            <w:tblLook w:val="04A0" w:firstRow="1" w:lastRow="0" w:firstColumn="1" w:lastColumn="0" w:noHBand="0" w:noVBand="1"/>
          </w:tblPr>
          <w:tblGrid>
            <w:gridCol w:w="4508"/>
            <w:gridCol w:w="4508"/>
          </w:tblGrid>
          <w:tr w:rsidR="008246A2" w:rsidTr="008246A2">
            <w:tc>
              <w:tcPr>
                <w:tcW w:w="4508" w:type="dxa"/>
              </w:tcPr>
              <w:p w:rsidR="008246A2" w:rsidRDefault="008246A2" w:rsidP="00141D76">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Date Reviewed:</w:t>
                </w:r>
              </w:p>
            </w:tc>
            <w:tc>
              <w:tcPr>
                <w:tcW w:w="4508" w:type="dxa"/>
              </w:tcPr>
              <w:p w:rsidR="008246A2" w:rsidRDefault="00E80645" w:rsidP="00141D76">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September 2020</w:t>
                </w:r>
              </w:p>
            </w:tc>
          </w:tr>
          <w:tr w:rsidR="008246A2" w:rsidTr="008246A2">
            <w:tc>
              <w:tcPr>
                <w:tcW w:w="4508" w:type="dxa"/>
              </w:tcPr>
              <w:p w:rsidR="008246A2" w:rsidRDefault="00F12C38" w:rsidP="00141D76">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Review Frequency:</w:t>
                </w:r>
              </w:p>
            </w:tc>
            <w:tc>
              <w:tcPr>
                <w:tcW w:w="4508" w:type="dxa"/>
              </w:tcPr>
              <w:p w:rsidR="008246A2" w:rsidRDefault="00F12C38" w:rsidP="00141D76">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3 years</w:t>
                </w:r>
              </w:p>
            </w:tc>
          </w:tr>
          <w:tr w:rsidR="00F12C38" w:rsidTr="008246A2">
            <w:tc>
              <w:tcPr>
                <w:tcW w:w="4508" w:type="dxa"/>
              </w:tcPr>
              <w:p w:rsidR="00F12C38" w:rsidRDefault="00F12C38" w:rsidP="00141D76">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Date of next Review:</w:t>
                </w:r>
              </w:p>
            </w:tc>
            <w:tc>
              <w:tcPr>
                <w:tcW w:w="4508" w:type="dxa"/>
              </w:tcPr>
              <w:p w:rsidR="00F12C38" w:rsidRDefault="00E80645" w:rsidP="00141D76">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September 2023</w:t>
                </w:r>
                <w:bookmarkStart w:id="0" w:name="_GoBack"/>
                <w:bookmarkEnd w:id="0"/>
              </w:p>
            </w:tc>
          </w:tr>
          <w:tr w:rsidR="0012254D" w:rsidTr="008246A2">
            <w:tc>
              <w:tcPr>
                <w:tcW w:w="4508" w:type="dxa"/>
              </w:tcPr>
              <w:p w:rsidR="0012254D" w:rsidRDefault="0012254D" w:rsidP="00141D76">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Governor Signature:</w:t>
                </w:r>
              </w:p>
              <w:p w:rsidR="00F12C38" w:rsidRDefault="00F12C38" w:rsidP="00141D76">
                <w:pPr>
                  <w:widowControl w:val="0"/>
                  <w:spacing w:after="0" w:line="240" w:lineRule="auto"/>
                  <w:ind w:right="-613"/>
                  <w:jc w:val="both"/>
                  <w:outlineLvl w:val="1"/>
                  <w:rPr>
                    <w:rFonts w:ascii="Arial" w:eastAsia="Franklin Gothic Book" w:hAnsi="Arial" w:cs="Arial"/>
                    <w:b/>
                    <w:bCs/>
                    <w:spacing w:val="2"/>
                    <w:sz w:val="24"/>
                    <w:szCs w:val="24"/>
                    <w:lang w:val="en-US"/>
                  </w:rPr>
                </w:pPr>
              </w:p>
            </w:tc>
            <w:tc>
              <w:tcPr>
                <w:tcW w:w="4508" w:type="dxa"/>
              </w:tcPr>
              <w:p w:rsidR="0012254D" w:rsidRDefault="0012254D" w:rsidP="00141D76">
                <w:pPr>
                  <w:widowControl w:val="0"/>
                  <w:spacing w:after="0" w:line="240" w:lineRule="auto"/>
                  <w:ind w:right="-613"/>
                  <w:jc w:val="both"/>
                  <w:outlineLvl w:val="1"/>
                  <w:rPr>
                    <w:rFonts w:ascii="Arial" w:eastAsia="Franklin Gothic Book" w:hAnsi="Arial" w:cs="Arial"/>
                    <w:b/>
                    <w:bCs/>
                    <w:spacing w:val="2"/>
                    <w:sz w:val="24"/>
                    <w:szCs w:val="24"/>
                    <w:lang w:val="en-US"/>
                  </w:rPr>
                </w:pPr>
              </w:p>
            </w:tc>
          </w:tr>
        </w:tbl>
        <w:p w:rsidR="00141D76" w:rsidRPr="00141D76" w:rsidRDefault="00141D76" w:rsidP="00141D76">
          <w:pPr>
            <w:rPr>
              <w:sz w:val="40"/>
              <w:szCs w:val="40"/>
            </w:rPr>
          </w:pPr>
          <w:r w:rsidRPr="00141D76">
            <w:rPr>
              <w:rFonts w:ascii="Arial" w:hAnsi="Arial" w:cs="Arial"/>
              <w:b/>
              <w:bCs/>
              <w:sz w:val="40"/>
              <w:szCs w:val="40"/>
              <w:u w:val="single"/>
            </w:rPr>
            <w:lastRenderedPageBreak/>
            <w:t>Our Ethos:</w:t>
          </w:r>
        </w:p>
        <w:p w:rsidR="00141D76" w:rsidRPr="00141D76" w:rsidRDefault="00141D76" w:rsidP="00141D76">
          <w:pPr>
            <w:spacing w:before="100" w:beforeAutospacing="1" w:after="0" w:line="336" w:lineRule="auto"/>
            <w:jc w:val="both"/>
            <w:rPr>
              <w:rFonts w:ascii="Arial" w:eastAsia="Times New Roman" w:hAnsi="Arial" w:cs="Arial"/>
              <w:b/>
              <w:bCs/>
              <w:sz w:val="32"/>
              <w:szCs w:val="32"/>
              <w:lang w:eastAsia="en-GB"/>
            </w:rPr>
          </w:pPr>
          <w:r w:rsidRPr="00141D76">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after="0" w:line="240" w:lineRule="auto"/>
            <w:ind w:right="-613"/>
            <w:jc w:val="both"/>
            <w:outlineLvl w:val="1"/>
            <w:rPr>
              <w:rFonts w:ascii="Arial" w:eastAsia="Franklin Gothic Book" w:hAnsi="Arial" w:cs="Arial"/>
              <w:b/>
              <w:bCs/>
              <w:spacing w:val="2"/>
              <w:sz w:val="24"/>
              <w:szCs w:val="24"/>
              <w:lang w:val="en-US"/>
            </w:rPr>
          </w:pPr>
        </w:p>
        <w:p w:rsidR="00141D76" w:rsidRPr="00141D76" w:rsidRDefault="00141D76" w:rsidP="00141D76">
          <w:pPr>
            <w:widowControl w:val="0"/>
            <w:spacing w:before="56" w:after="0" w:line="240" w:lineRule="auto"/>
            <w:ind w:right="-613"/>
            <w:jc w:val="both"/>
            <w:rPr>
              <w:rFonts w:ascii="Arial" w:eastAsia="Franklin Gothic Book" w:hAnsi="Arial" w:cs="Arial"/>
              <w:spacing w:val="-11"/>
              <w:sz w:val="24"/>
              <w:szCs w:val="24"/>
              <w:lang w:val="en-US"/>
            </w:rPr>
          </w:pPr>
        </w:p>
        <w:p w:rsidR="00141D76" w:rsidRPr="00141D76" w:rsidRDefault="00141D76" w:rsidP="00141D76">
          <w:pPr>
            <w:widowControl w:val="0"/>
            <w:spacing w:after="0" w:line="240" w:lineRule="auto"/>
            <w:ind w:right="-613"/>
            <w:rPr>
              <w:rFonts w:ascii="Arial" w:eastAsia="Franklin Gothic Book" w:hAnsi="Arial" w:cs="Arial"/>
              <w:sz w:val="24"/>
              <w:szCs w:val="24"/>
              <w:lang w:val="en-US"/>
            </w:rPr>
          </w:pPr>
        </w:p>
        <w:p w:rsidR="00141D76" w:rsidRPr="00141D76" w:rsidRDefault="00141D76" w:rsidP="00141D76">
          <w:pPr>
            <w:widowControl w:val="0"/>
            <w:spacing w:after="0" w:line="240" w:lineRule="auto"/>
            <w:ind w:right="-613"/>
            <w:rPr>
              <w:rFonts w:ascii="Arial" w:eastAsia="Franklin Gothic Book" w:hAnsi="Arial" w:cs="Arial"/>
              <w:sz w:val="24"/>
              <w:szCs w:val="24"/>
              <w:lang w:val="en-US"/>
            </w:rPr>
          </w:pPr>
        </w:p>
        <w:p w:rsidR="00141D76" w:rsidRPr="00141D76" w:rsidRDefault="00141D76" w:rsidP="00141D76">
          <w:pPr>
            <w:widowControl w:val="0"/>
            <w:spacing w:after="0" w:line="240" w:lineRule="auto"/>
            <w:ind w:right="-613"/>
            <w:rPr>
              <w:rFonts w:ascii="Arial" w:eastAsia="Franklin Gothic Book" w:hAnsi="Arial" w:cs="Arial"/>
              <w:sz w:val="24"/>
              <w:szCs w:val="24"/>
              <w:lang w:val="en-US"/>
            </w:rPr>
          </w:pPr>
        </w:p>
        <w:p w:rsidR="00141D76" w:rsidRPr="00141D76" w:rsidRDefault="00141D76" w:rsidP="00141D76">
          <w:pPr>
            <w:widowControl w:val="0"/>
            <w:spacing w:after="0" w:line="240" w:lineRule="auto"/>
            <w:rPr>
              <w:rFonts w:ascii="Arial" w:hAnsi="Arial" w:cs="Arial"/>
              <w:sz w:val="24"/>
              <w:szCs w:val="24"/>
              <w:lang w:val="en-US"/>
            </w:rPr>
          </w:pPr>
        </w:p>
        <w:p w:rsidR="00141D76" w:rsidRPr="00141D76" w:rsidRDefault="00141D76" w:rsidP="00141D76">
          <w:pPr>
            <w:widowControl w:val="0"/>
            <w:spacing w:after="0" w:line="240" w:lineRule="auto"/>
            <w:rPr>
              <w:lang w:val="en-US"/>
            </w:rPr>
          </w:pPr>
        </w:p>
        <w:p w:rsidR="00141D76" w:rsidRPr="00141D76" w:rsidRDefault="00141D76" w:rsidP="00141D76">
          <w:pPr>
            <w:widowControl w:val="0"/>
            <w:spacing w:after="0" w:line="240" w:lineRule="auto"/>
            <w:rPr>
              <w:lang w:val="en-US"/>
            </w:rPr>
          </w:pPr>
        </w:p>
        <w:p w:rsidR="00B91A73" w:rsidRDefault="00B91A73" w:rsidP="00B91A73"/>
        <w:p w:rsidR="00B91A73" w:rsidRDefault="00B91A73" w:rsidP="00B91A73">
          <w:r>
            <w:br w:type="page"/>
          </w:r>
        </w:p>
      </w:sdtContent>
    </w:sdt>
    <w:p w:rsidR="00B91A73" w:rsidRDefault="00B91A73" w:rsidP="00B91A73"/>
    <w:p w:rsidR="00B91A73" w:rsidRPr="00141D76" w:rsidRDefault="00B91A73" w:rsidP="00141D76">
      <w:pPr>
        <w:jc w:val="center"/>
        <w:rPr>
          <w:sz w:val="36"/>
          <w:szCs w:val="36"/>
        </w:rPr>
      </w:pPr>
      <w:r w:rsidRPr="009365B6">
        <w:rPr>
          <w:rFonts w:ascii="Arial" w:hAnsi="Arial" w:cs="Arial"/>
          <w:sz w:val="32"/>
          <w:szCs w:val="32"/>
        </w:rPr>
        <w:t>Anti -Bullying Policy</w:t>
      </w:r>
    </w:p>
    <w:p w:rsidR="00B91A73" w:rsidRDefault="00B91A73" w:rsidP="00B91A73">
      <w:pPr>
        <w:rPr>
          <w:rFonts w:ascii="Arial" w:hAnsi="Arial" w:cs="Arial"/>
          <w:sz w:val="24"/>
          <w:szCs w:val="24"/>
        </w:rPr>
      </w:pPr>
    </w:p>
    <w:p w:rsidR="00B91A73" w:rsidRPr="009365B6" w:rsidRDefault="00B91A73" w:rsidP="00B91A73">
      <w:pPr>
        <w:spacing w:before="100" w:beforeAutospacing="1" w:after="0" w:line="240" w:lineRule="auto"/>
        <w:rPr>
          <w:rFonts w:ascii="Arial" w:eastAsia="Arial Unicode MS" w:hAnsi="Arial" w:cs="Arial"/>
          <w:sz w:val="24"/>
          <w:szCs w:val="24"/>
        </w:rPr>
      </w:pPr>
      <w:r w:rsidRPr="009365B6">
        <w:rPr>
          <w:rFonts w:ascii="Arial" w:eastAsia="Arial Unicode MS" w:hAnsi="Arial" w:cs="Arial"/>
          <w:sz w:val="24"/>
          <w:szCs w:val="24"/>
        </w:rPr>
        <w:t>The aim of the anti-bullying policy is to ensure that pupils learn in a supportive, caring and safe environment without fear of being bullied. Bullying is anti-social behaviour and affects everyone; it is unacceptable and will not be tolerated. Only when all issues of bullying are addressed will pupils be able to fully benefit from the op</w:t>
      </w:r>
      <w:r>
        <w:rPr>
          <w:rFonts w:ascii="Arial" w:eastAsia="Arial Unicode MS" w:hAnsi="Arial" w:cs="Arial"/>
          <w:sz w:val="24"/>
          <w:szCs w:val="24"/>
        </w:rPr>
        <w:t>portunities available at school</w:t>
      </w:r>
      <w:r w:rsidRPr="009365B6">
        <w:rPr>
          <w:rFonts w:ascii="Arial" w:eastAsia="Arial Unicode MS" w:hAnsi="Arial" w:cs="Arial"/>
          <w:sz w:val="24"/>
          <w:szCs w:val="24"/>
        </w:rPr>
        <w:t>.</w:t>
      </w:r>
    </w:p>
    <w:p w:rsidR="00B91A73" w:rsidRPr="009365B6" w:rsidRDefault="00B91A73" w:rsidP="00B91A73">
      <w:pPr>
        <w:spacing w:before="100" w:beforeAutospacing="1" w:after="0" w:line="240" w:lineRule="auto"/>
        <w:rPr>
          <w:rFonts w:ascii="Arial" w:eastAsia="Arial Unicode MS" w:hAnsi="Arial" w:cs="Arial"/>
          <w:sz w:val="24"/>
          <w:szCs w:val="24"/>
        </w:rPr>
      </w:pPr>
      <w:r w:rsidRPr="009365B6">
        <w:rPr>
          <w:rFonts w:ascii="Arial" w:eastAsia="Arial Unicode MS" w:hAnsi="Arial" w:cs="Arial"/>
          <w:sz w:val="24"/>
          <w:szCs w:val="24"/>
        </w:rPr>
        <w:t>Bullying is defined as deliberately hurtful behaviour, repeated over a period of time, where it is difficult for those being bullied to defend themselves. The three main types of bullying are:</w:t>
      </w:r>
    </w:p>
    <w:p w:rsidR="00B91A73" w:rsidRPr="009365B6" w:rsidRDefault="00B91A73" w:rsidP="00B91A73">
      <w:pPr>
        <w:numPr>
          <w:ilvl w:val="0"/>
          <w:numId w:val="1"/>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physical (hitting, kicking, theft) </w:t>
      </w:r>
    </w:p>
    <w:p w:rsidR="00B91A73" w:rsidRPr="009365B6" w:rsidRDefault="00B91A73" w:rsidP="00B91A73">
      <w:pPr>
        <w:numPr>
          <w:ilvl w:val="0"/>
          <w:numId w:val="1"/>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verbal (name calling, racist remarks) </w:t>
      </w:r>
    </w:p>
    <w:p w:rsidR="00B91A73" w:rsidRPr="009365B6" w:rsidRDefault="00B91A73" w:rsidP="00B91A73">
      <w:pPr>
        <w:numPr>
          <w:ilvl w:val="0"/>
          <w:numId w:val="1"/>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indirect (spreading rumours, excluding someone from social groups) </w:t>
      </w:r>
    </w:p>
    <w:p w:rsidR="00B91A73"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t>Pupils who are being bullied may show changes in behaviour, such as becoming shy and nervous, feigning illness, taking unusual absences or clinging to adults. There may be evidence of changes in work patterns, lacking concentration or truanting. Pupils must be encouraged to report bullying in schools.</w:t>
      </w:r>
    </w:p>
    <w:p w:rsidR="00B91A73" w:rsidRPr="009365B6" w:rsidRDefault="00B91A73" w:rsidP="00B91A73">
      <w:pPr>
        <w:spacing w:after="0" w:line="240" w:lineRule="auto"/>
        <w:rPr>
          <w:rFonts w:ascii="Arial" w:eastAsia="Arial Unicode MS" w:hAnsi="Arial" w:cs="Arial"/>
          <w:sz w:val="24"/>
          <w:szCs w:val="24"/>
        </w:rPr>
      </w:pPr>
    </w:p>
    <w:p w:rsidR="00B91A73" w:rsidRPr="009365B6"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t>Schools' teaching and ancillary staff must be alert to the signs of bullying and act promptly and firmly against it in accordance with school policy.</w:t>
      </w:r>
    </w:p>
    <w:p w:rsidR="00B91A73" w:rsidRPr="009365B6" w:rsidRDefault="00B91A73" w:rsidP="00B91A73">
      <w:pPr>
        <w:spacing w:after="0" w:line="240" w:lineRule="auto"/>
        <w:rPr>
          <w:rFonts w:ascii="Arial" w:eastAsia="Arial Unicode MS" w:hAnsi="Arial" w:cs="Arial"/>
          <w:sz w:val="24"/>
          <w:szCs w:val="24"/>
        </w:rPr>
      </w:pPr>
    </w:p>
    <w:p w:rsidR="00B91A73" w:rsidRPr="009365B6" w:rsidRDefault="00B91A73" w:rsidP="00B91A73">
      <w:pPr>
        <w:spacing w:after="0" w:line="240" w:lineRule="auto"/>
        <w:rPr>
          <w:rFonts w:ascii="Arial" w:eastAsia="Arial Unicode MS" w:hAnsi="Arial" w:cs="Arial"/>
          <w:b/>
          <w:bCs/>
          <w:sz w:val="24"/>
          <w:szCs w:val="24"/>
          <w:u w:val="single"/>
        </w:rPr>
      </w:pPr>
      <w:r w:rsidRPr="009365B6">
        <w:rPr>
          <w:rFonts w:ascii="Arial" w:eastAsia="Arial Unicode MS" w:hAnsi="Arial" w:cs="Arial"/>
          <w:b/>
          <w:bCs/>
          <w:sz w:val="24"/>
          <w:szCs w:val="24"/>
          <w:u w:val="single"/>
        </w:rPr>
        <w:t>Statutory duty of schools</w:t>
      </w:r>
    </w:p>
    <w:p w:rsidR="00B91A73" w:rsidRPr="009365B6" w:rsidRDefault="00B91A73" w:rsidP="00B91A73">
      <w:pPr>
        <w:spacing w:after="0" w:line="240" w:lineRule="auto"/>
        <w:rPr>
          <w:rFonts w:ascii="Arial" w:eastAsia="Arial Unicode MS" w:hAnsi="Arial" w:cs="Arial"/>
          <w:sz w:val="24"/>
          <w:szCs w:val="24"/>
          <w:u w:val="single"/>
        </w:rPr>
      </w:pPr>
    </w:p>
    <w:p w:rsidR="00B91A73" w:rsidRPr="009365B6"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t>Head teachers have a legal duty under the School Standards and Framework Act 1998 to draw up procedures to prevent bullying among pupils and to bring these procedures to the attention of staff, parents and pupils.</w:t>
      </w:r>
    </w:p>
    <w:p w:rsidR="00B91A73" w:rsidRPr="009365B6" w:rsidRDefault="00B91A73" w:rsidP="00B91A73">
      <w:pPr>
        <w:spacing w:after="0" w:line="240" w:lineRule="auto"/>
        <w:rPr>
          <w:rFonts w:ascii="Arial" w:eastAsia="Arial Unicode MS" w:hAnsi="Arial" w:cs="Arial"/>
          <w:bCs/>
          <w:sz w:val="24"/>
          <w:szCs w:val="24"/>
        </w:rPr>
      </w:pPr>
    </w:p>
    <w:p w:rsidR="00B91A73" w:rsidRPr="009365B6" w:rsidRDefault="00B91A73" w:rsidP="00B91A73">
      <w:pPr>
        <w:spacing w:after="0" w:line="240" w:lineRule="auto"/>
        <w:rPr>
          <w:rFonts w:ascii="Arial" w:eastAsia="Times New Roman" w:hAnsi="Arial" w:cs="Arial"/>
          <w:sz w:val="24"/>
          <w:szCs w:val="24"/>
          <w:lang w:eastAsia="en-GB"/>
        </w:rPr>
      </w:pPr>
      <w:r w:rsidRPr="009365B6">
        <w:rPr>
          <w:rFonts w:ascii="Arial" w:eastAsia="Times New Roman" w:hAnsi="Arial" w:cs="Arial"/>
          <w:bCs/>
          <w:sz w:val="24"/>
          <w:szCs w:val="24"/>
        </w:rPr>
        <w:t xml:space="preserve">All schools have specific duties under the Equality Act </w:t>
      </w:r>
      <w:r w:rsidRPr="009365B6">
        <w:rPr>
          <w:rFonts w:ascii="Arial" w:eastAsia="Times New Roman" w:hAnsi="Arial" w:cs="Arial"/>
          <w:sz w:val="24"/>
          <w:szCs w:val="24"/>
          <w:lang w:eastAsia="en-GB"/>
        </w:rPr>
        <w:t>to have due regard to the need to:</w:t>
      </w:r>
    </w:p>
    <w:p w:rsidR="00B91A73" w:rsidRPr="009365B6" w:rsidRDefault="00B91A73" w:rsidP="00B91A73">
      <w:pPr>
        <w:spacing w:after="0" w:line="240" w:lineRule="auto"/>
        <w:rPr>
          <w:rFonts w:ascii="Arial" w:eastAsia="Times New Roman" w:hAnsi="Arial" w:cs="Arial"/>
          <w:sz w:val="24"/>
          <w:szCs w:val="24"/>
          <w:lang w:eastAsia="en-GB"/>
        </w:rPr>
      </w:pPr>
    </w:p>
    <w:p w:rsidR="00B91A73" w:rsidRPr="009365B6" w:rsidRDefault="00B91A73" w:rsidP="00B91A73">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9365B6">
        <w:rPr>
          <w:rFonts w:ascii="Arial" w:eastAsia="Times New Roman" w:hAnsi="Arial" w:cs="Arial"/>
          <w:bCs/>
          <w:sz w:val="24"/>
          <w:szCs w:val="24"/>
          <w:lang w:eastAsia="en-GB"/>
        </w:rPr>
        <w:t>eliminate unlawful discrimination</w:t>
      </w:r>
      <w:r w:rsidRPr="009365B6">
        <w:rPr>
          <w:rFonts w:ascii="Arial" w:eastAsia="Times New Roman" w:hAnsi="Arial" w:cs="Arial"/>
          <w:sz w:val="24"/>
          <w:szCs w:val="24"/>
          <w:lang w:eastAsia="en-GB"/>
        </w:rPr>
        <w:t xml:space="preserve">, harassment, victimisation and any other conduct prohibited by the 2010 Equality Act; </w:t>
      </w:r>
    </w:p>
    <w:p w:rsidR="00B91A73" w:rsidRPr="009365B6" w:rsidRDefault="00B91A73" w:rsidP="00B91A73">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9365B6">
        <w:rPr>
          <w:rFonts w:ascii="Arial" w:eastAsia="Times New Roman" w:hAnsi="Arial" w:cs="Arial"/>
          <w:bCs/>
          <w:sz w:val="24"/>
          <w:szCs w:val="24"/>
          <w:lang w:eastAsia="en-GB"/>
        </w:rPr>
        <w:t xml:space="preserve">advance equality of opportunity </w:t>
      </w:r>
      <w:r w:rsidRPr="009365B6">
        <w:rPr>
          <w:rFonts w:ascii="Arial" w:eastAsia="Times New Roman" w:hAnsi="Arial" w:cs="Arial"/>
          <w:sz w:val="24"/>
          <w:szCs w:val="24"/>
          <w:lang w:eastAsia="en-GB"/>
        </w:rPr>
        <w:t>between people who share a protected characteristic and people who do not share it;</w:t>
      </w:r>
    </w:p>
    <w:p w:rsidR="00B91A73" w:rsidRPr="009365B6" w:rsidRDefault="00B91A73" w:rsidP="00B91A73">
      <w:pPr>
        <w:numPr>
          <w:ilvl w:val="0"/>
          <w:numId w:val="6"/>
        </w:numPr>
        <w:autoSpaceDE w:val="0"/>
        <w:autoSpaceDN w:val="0"/>
        <w:adjustRightInd w:val="0"/>
        <w:spacing w:after="0" w:line="240" w:lineRule="auto"/>
        <w:rPr>
          <w:rFonts w:ascii="Arial" w:eastAsia="Times New Roman" w:hAnsi="Arial" w:cs="Arial"/>
          <w:sz w:val="24"/>
          <w:szCs w:val="24"/>
          <w:lang w:eastAsia="en-GB"/>
        </w:rPr>
      </w:pPr>
      <w:proofErr w:type="gramStart"/>
      <w:r w:rsidRPr="009365B6">
        <w:rPr>
          <w:rFonts w:ascii="Arial" w:eastAsia="Times New Roman" w:hAnsi="Arial" w:cs="Arial"/>
          <w:bCs/>
          <w:sz w:val="24"/>
          <w:szCs w:val="24"/>
          <w:lang w:eastAsia="en-GB"/>
        </w:rPr>
        <w:t>foster</w:t>
      </w:r>
      <w:proofErr w:type="gramEnd"/>
      <w:r w:rsidRPr="009365B6">
        <w:rPr>
          <w:rFonts w:ascii="Arial" w:eastAsia="Times New Roman" w:hAnsi="Arial" w:cs="Arial"/>
          <w:bCs/>
          <w:sz w:val="24"/>
          <w:szCs w:val="24"/>
          <w:lang w:eastAsia="en-GB"/>
        </w:rPr>
        <w:t xml:space="preserve"> good relations </w:t>
      </w:r>
      <w:r w:rsidRPr="009365B6">
        <w:rPr>
          <w:rFonts w:ascii="Arial" w:eastAsia="Times New Roman" w:hAnsi="Arial" w:cs="Arial"/>
          <w:sz w:val="24"/>
          <w:szCs w:val="24"/>
          <w:lang w:eastAsia="en-GB"/>
        </w:rPr>
        <w:t xml:space="preserve">between people who share a protected characteristic and people who do not share it. </w:t>
      </w:r>
    </w:p>
    <w:p w:rsidR="00B91A73" w:rsidRPr="009365B6" w:rsidRDefault="00B91A73" w:rsidP="00B91A73">
      <w:pPr>
        <w:autoSpaceDE w:val="0"/>
        <w:autoSpaceDN w:val="0"/>
        <w:adjustRightInd w:val="0"/>
        <w:spacing w:after="0" w:line="240" w:lineRule="auto"/>
        <w:rPr>
          <w:rFonts w:ascii="Arial" w:eastAsia="Times New Roman" w:hAnsi="Arial" w:cs="Arial"/>
          <w:sz w:val="24"/>
          <w:szCs w:val="24"/>
          <w:lang w:eastAsia="en-GB"/>
        </w:rPr>
      </w:pPr>
    </w:p>
    <w:p w:rsidR="00B91A73" w:rsidRPr="009365B6" w:rsidRDefault="00B91A73" w:rsidP="00B91A73">
      <w:pPr>
        <w:autoSpaceDE w:val="0"/>
        <w:autoSpaceDN w:val="0"/>
        <w:adjustRightInd w:val="0"/>
        <w:spacing w:after="0" w:line="240" w:lineRule="auto"/>
        <w:rPr>
          <w:rFonts w:ascii="Arial" w:eastAsia="Times New Roman" w:hAnsi="Arial" w:cs="Arial"/>
          <w:sz w:val="24"/>
          <w:szCs w:val="24"/>
          <w:lang w:eastAsia="en-GB"/>
        </w:rPr>
      </w:pPr>
      <w:r w:rsidRPr="009365B6">
        <w:rPr>
          <w:rFonts w:ascii="Arial" w:eastAsia="Times New Roman" w:hAnsi="Arial" w:cs="Arial"/>
          <w:sz w:val="24"/>
          <w:szCs w:val="24"/>
          <w:lang w:eastAsia="en-GB"/>
        </w:rPr>
        <w:t>Advancing equality of opportunity includes removing or minimising disadvantages suffered by people due to their protected characteristics. Fostering good relations includes tackling prejudice and promoting understanding between people from different groups.</w:t>
      </w:r>
    </w:p>
    <w:p w:rsidR="00B91A73" w:rsidRDefault="00B91A73" w:rsidP="00B91A73">
      <w:pPr>
        <w:autoSpaceDE w:val="0"/>
        <w:autoSpaceDN w:val="0"/>
        <w:adjustRightInd w:val="0"/>
        <w:spacing w:after="0" w:line="240" w:lineRule="auto"/>
        <w:rPr>
          <w:rFonts w:ascii="Arial" w:eastAsia="Times New Roman" w:hAnsi="Arial" w:cs="Arial"/>
          <w:sz w:val="24"/>
          <w:szCs w:val="24"/>
          <w:lang w:eastAsia="en-GB"/>
        </w:rPr>
      </w:pPr>
    </w:p>
    <w:p w:rsidR="00B91A73" w:rsidRPr="009365B6" w:rsidRDefault="00B91A73" w:rsidP="00B91A73">
      <w:pPr>
        <w:autoSpaceDE w:val="0"/>
        <w:autoSpaceDN w:val="0"/>
        <w:adjustRightInd w:val="0"/>
        <w:spacing w:after="0" w:line="240" w:lineRule="auto"/>
        <w:rPr>
          <w:rFonts w:ascii="Arial" w:eastAsia="Times New Roman" w:hAnsi="Arial" w:cs="Arial"/>
          <w:sz w:val="24"/>
          <w:szCs w:val="24"/>
          <w:lang w:eastAsia="en-GB"/>
        </w:rPr>
      </w:pPr>
    </w:p>
    <w:p w:rsidR="00B91A73" w:rsidRPr="009365B6" w:rsidRDefault="00B91A73" w:rsidP="00B91A73">
      <w:pPr>
        <w:autoSpaceDE w:val="0"/>
        <w:autoSpaceDN w:val="0"/>
        <w:adjustRightInd w:val="0"/>
        <w:spacing w:after="0" w:line="240" w:lineRule="auto"/>
        <w:rPr>
          <w:rFonts w:ascii="Arial" w:eastAsia="Times New Roman" w:hAnsi="Arial" w:cs="Arial"/>
          <w:bCs/>
          <w:sz w:val="24"/>
          <w:szCs w:val="24"/>
          <w:lang w:eastAsia="en-GB"/>
        </w:rPr>
      </w:pPr>
      <w:r w:rsidRPr="009365B6">
        <w:rPr>
          <w:rFonts w:ascii="Arial" w:eastAsia="Times New Roman" w:hAnsi="Arial" w:cs="Arial"/>
          <w:sz w:val="24"/>
          <w:szCs w:val="24"/>
          <w:lang w:eastAsia="en-GB"/>
        </w:rPr>
        <w:lastRenderedPageBreak/>
        <w:t>National guidance highlights the importance of tackling prejudice related bullying (for example based on ethnicity, disability, sexual orientation or gender) and of understanding the impact that it can have on individuals, families and whole communities.  We therefore take specific action through our pastoral and curriculum policies to ensure that we take action.  We also follow national expectations that all racial incidents are recorded and reported to the Local Authority.</w:t>
      </w:r>
    </w:p>
    <w:p w:rsidR="00B91A73" w:rsidRPr="009365B6" w:rsidRDefault="00B91A73" w:rsidP="00B91A73">
      <w:pPr>
        <w:spacing w:after="0" w:line="240" w:lineRule="auto"/>
        <w:rPr>
          <w:rFonts w:ascii="Arial" w:eastAsia="Arial Unicode MS" w:hAnsi="Arial" w:cs="Arial"/>
          <w:bCs/>
          <w:sz w:val="24"/>
          <w:szCs w:val="24"/>
        </w:rPr>
      </w:pPr>
    </w:p>
    <w:p w:rsidR="00B91A73" w:rsidRPr="009365B6" w:rsidRDefault="00B91A73" w:rsidP="00B91A73">
      <w:pPr>
        <w:spacing w:after="0" w:line="240" w:lineRule="auto"/>
        <w:rPr>
          <w:rFonts w:ascii="Arial" w:eastAsia="Arial Unicode MS" w:hAnsi="Arial" w:cs="Arial"/>
          <w:sz w:val="24"/>
          <w:szCs w:val="24"/>
          <w:u w:val="single"/>
        </w:rPr>
      </w:pPr>
      <w:r w:rsidRPr="009365B6">
        <w:rPr>
          <w:rFonts w:ascii="Arial" w:eastAsia="Arial Unicode MS" w:hAnsi="Arial" w:cs="Arial"/>
          <w:b/>
          <w:bCs/>
          <w:sz w:val="24"/>
          <w:szCs w:val="24"/>
          <w:u w:val="single"/>
        </w:rPr>
        <w:t>Implementation</w:t>
      </w:r>
    </w:p>
    <w:p w:rsidR="00B91A73" w:rsidRPr="009365B6" w:rsidRDefault="00B91A73" w:rsidP="00B91A73">
      <w:pPr>
        <w:spacing w:after="0" w:line="240" w:lineRule="auto"/>
        <w:rPr>
          <w:rFonts w:ascii="Arial" w:eastAsia="Arial Unicode MS" w:hAnsi="Arial" w:cs="Arial"/>
          <w:sz w:val="24"/>
          <w:szCs w:val="24"/>
        </w:rPr>
      </w:pPr>
    </w:p>
    <w:p w:rsidR="00B91A73" w:rsidRPr="009365B6"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t>The following steps may be taken when dealing with incidents:</w:t>
      </w:r>
    </w:p>
    <w:p w:rsidR="00B91A73" w:rsidRPr="009365B6" w:rsidRDefault="00B91A73" w:rsidP="00B91A73">
      <w:pPr>
        <w:numPr>
          <w:ilvl w:val="0"/>
          <w:numId w:val="2"/>
        </w:numPr>
        <w:spacing w:before="24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If bullying is suspected or reported, the incident will be dealt with immediately by the member of staff who has been approached.</w:t>
      </w:r>
    </w:p>
    <w:p w:rsidR="00B91A73" w:rsidRPr="009365B6" w:rsidRDefault="00B91A73" w:rsidP="00B91A73">
      <w:pPr>
        <w:numPr>
          <w:ilvl w:val="0"/>
          <w:numId w:val="2"/>
        </w:numPr>
        <w:spacing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A clear account of the incident will be recorded and given to the Head of Centre.</w:t>
      </w:r>
    </w:p>
    <w:p w:rsidR="00B91A73" w:rsidRPr="009365B6" w:rsidRDefault="00B91A73" w:rsidP="00B91A73">
      <w:pPr>
        <w:numPr>
          <w:ilvl w:val="0"/>
          <w:numId w:val="2"/>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The Head of Centre will interview all concerned and will record the incident.</w:t>
      </w:r>
    </w:p>
    <w:p w:rsidR="00B91A73" w:rsidRPr="009365B6" w:rsidRDefault="00B91A73" w:rsidP="00B91A73">
      <w:pPr>
        <w:numPr>
          <w:ilvl w:val="0"/>
          <w:numId w:val="2"/>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Personal tutors will be kept informed and if it persists the personal tutor will advise the appropriate subject teachers.</w:t>
      </w:r>
    </w:p>
    <w:p w:rsidR="00B91A73" w:rsidRPr="009365B6" w:rsidRDefault="00B91A73" w:rsidP="00B91A73">
      <w:pPr>
        <w:numPr>
          <w:ilvl w:val="0"/>
          <w:numId w:val="2"/>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Parents will be kept informed.</w:t>
      </w:r>
    </w:p>
    <w:p w:rsidR="00B91A73" w:rsidRPr="009365B6" w:rsidRDefault="00B91A73" w:rsidP="00B91A73">
      <w:pPr>
        <w:numPr>
          <w:ilvl w:val="0"/>
          <w:numId w:val="2"/>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Restorative justice practices may be used.</w:t>
      </w:r>
    </w:p>
    <w:p w:rsidR="00B91A73" w:rsidRPr="009365B6" w:rsidRDefault="00B91A73" w:rsidP="00B91A73">
      <w:pPr>
        <w:numPr>
          <w:ilvl w:val="0"/>
          <w:numId w:val="2"/>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Appropriate measures will be used in consultation with all parties concerned.</w:t>
      </w:r>
    </w:p>
    <w:p w:rsidR="00B91A73" w:rsidRPr="009365B6" w:rsidRDefault="00B91A73" w:rsidP="00B91A73">
      <w:pPr>
        <w:numPr>
          <w:ilvl w:val="0"/>
          <w:numId w:val="2"/>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The situation will be reviewed after a stated period of time.</w:t>
      </w:r>
    </w:p>
    <w:p w:rsidR="00B91A73" w:rsidRPr="009365B6" w:rsidRDefault="00B91A73" w:rsidP="00B91A73">
      <w:pPr>
        <w:numPr>
          <w:ilvl w:val="0"/>
          <w:numId w:val="2"/>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The situation will be monitored by the Personal Tutor and Head of Centre.</w:t>
      </w:r>
    </w:p>
    <w:p w:rsidR="00B91A73" w:rsidRPr="009365B6" w:rsidRDefault="00B91A73" w:rsidP="00B91A73">
      <w:pPr>
        <w:spacing w:after="0" w:line="240" w:lineRule="auto"/>
        <w:rPr>
          <w:rFonts w:ascii="Arial" w:eastAsia="Arial Unicode MS" w:hAnsi="Arial" w:cs="Arial"/>
          <w:b/>
          <w:iCs/>
          <w:sz w:val="24"/>
          <w:szCs w:val="24"/>
          <w:u w:val="single"/>
        </w:rPr>
      </w:pPr>
      <w:r w:rsidRPr="009365B6">
        <w:rPr>
          <w:rFonts w:ascii="Arial" w:eastAsia="Arial Unicode MS" w:hAnsi="Arial" w:cs="Arial"/>
          <w:b/>
          <w:iCs/>
          <w:sz w:val="24"/>
          <w:szCs w:val="24"/>
          <w:u w:val="single"/>
        </w:rPr>
        <w:t>Pupils</w:t>
      </w:r>
    </w:p>
    <w:p w:rsidR="00B91A73" w:rsidRPr="009365B6" w:rsidRDefault="00B91A73" w:rsidP="00B91A73">
      <w:pPr>
        <w:spacing w:after="0" w:line="240" w:lineRule="auto"/>
        <w:rPr>
          <w:rFonts w:ascii="Arial" w:eastAsia="Arial Unicode MS" w:hAnsi="Arial" w:cs="Arial"/>
          <w:sz w:val="24"/>
          <w:szCs w:val="24"/>
        </w:rPr>
      </w:pPr>
    </w:p>
    <w:p w:rsidR="00B91A73" w:rsidRPr="009365B6"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t>Pupils who have been bullied will be supported by:</w:t>
      </w:r>
    </w:p>
    <w:p w:rsidR="00B91A73" w:rsidRPr="009365B6" w:rsidRDefault="00B91A73" w:rsidP="00B91A73">
      <w:pPr>
        <w:numPr>
          <w:ilvl w:val="0"/>
          <w:numId w:val="3"/>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offering an immediate opportunity to discuss the experience with their personal tutor or member of staff of their choice </w:t>
      </w:r>
    </w:p>
    <w:p w:rsidR="00B91A73" w:rsidRPr="009365B6" w:rsidRDefault="00B91A73" w:rsidP="00B91A73">
      <w:pPr>
        <w:numPr>
          <w:ilvl w:val="0"/>
          <w:numId w:val="3"/>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reassuring the pupil </w:t>
      </w:r>
    </w:p>
    <w:p w:rsidR="00B91A73" w:rsidRPr="009365B6" w:rsidRDefault="00B91A73" w:rsidP="00B91A73">
      <w:pPr>
        <w:numPr>
          <w:ilvl w:val="0"/>
          <w:numId w:val="3"/>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offering continuous support </w:t>
      </w:r>
    </w:p>
    <w:p w:rsidR="00B91A73" w:rsidRPr="009365B6" w:rsidRDefault="00B91A73" w:rsidP="00B91A73">
      <w:pPr>
        <w:numPr>
          <w:ilvl w:val="0"/>
          <w:numId w:val="3"/>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restoring self-esteem and confidence </w:t>
      </w:r>
    </w:p>
    <w:p w:rsidR="00B91A73" w:rsidRPr="009365B6"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t>Pupils who have bullied will be helped by:</w:t>
      </w:r>
    </w:p>
    <w:p w:rsidR="00B91A73" w:rsidRPr="009365B6" w:rsidRDefault="00B91A73" w:rsidP="00B91A73">
      <w:pPr>
        <w:numPr>
          <w:ilvl w:val="0"/>
          <w:numId w:val="4"/>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discussing what happened </w:t>
      </w:r>
    </w:p>
    <w:p w:rsidR="00B91A73" w:rsidRPr="009365B6" w:rsidRDefault="00B91A73" w:rsidP="00B91A73">
      <w:pPr>
        <w:numPr>
          <w:ilvl w:val="0"/>
          <w:numId w:val="4"/>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discovering why the pupil became involved </w:t>
      </w:r>
    </w:p>
    <w:p w:rsidR="00B91A73" w:rsidRPr="009365B6" w:rsidRDefault="00B91A73" w:rsidP="00B91A73">
      <w:pPr>
        <w:numPr>
          <w:ilvl w:val="0"/>
          <w:numId w:val="4"/>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establishing the wrong doing and need to change, including restorative practices</w:t>
      </w:r>
    </w:p>
    <w:p w:rsidR="00B91A73" w:rsidRPr="009365B6" w:rsidRDefault="00B91A73" w:rsidP="00B91A73">
      <w:pPr>
        <w:numPr>
          <w:ilvl w:val="0"/>
          <w:numId w:val="4"/>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informing parents or guardians to help change the attitude of the pupil </w:t>
      </w:r>
    </w:p>
    <w:p w:rsidR="00B91A73" w:rsidRPr="009365B6"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t>The following disciplinary steps can be taken:</w:t>
      </w:r>
    </w:p>
    <w:p w:rsidR="00B91A73" w:rsidRPr="009365B6" w:rsidRDefault="00B91A73" w:rsidP="00B91A73">
      <w:pPr>
        <w:numPr>
          <w:ilvl w:val="0"/>
          <w:numId w:val="5"/>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official warnings to cease offending </w:t>
      </w:r>
    </w:p>
    <w:p w:rsidR="00B91A73" w:rsidRPr="009365B6" w:rsidRDefault="00B91A73" w:rsidP="00B91A73">
      <w:pPr>
        <w:numPr>
          <w:ilvl w:val="0"/>
          <w:numId w:val="5"/>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change of teaching venue</w:t>
      </w:r>
    </w:p>
    <w:p w:rsidR="00B91A73" w:rsidRPr="009365B6" w:rsidRDefault="00B91A73" w:rsidP="00B91A73">
      <w:pPr>
        <w:numPr>
          <w:ilvl w:val="0"/>
          <w:numId w:val="5"/>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minor fixed-term exclusion </w:t>
      </w:r>
    </w:p>
    <w:p w:rsidR="00B91A73" w:rsidRPr="009365B6" w:rsidRDefault="00B91A73" w:rsidP="00B91A73">
      <w:pPr>
        <w:numPr>
          <w:ilvl w:val="0"/>
          <w:numId w:val="5"/>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major fixed-term exclusion </w:t>
      </w:r>
    </w:p>
    <w:p w:rsidR="00B91A73" w:rsidRPr="009365B6" w:rsidRDefault="00B91A73" w:rsidP="00B91A73">
      <w:pPr>
        <w:numPr>
          <w:ilvl w:val="0"/>
          <w:numId w:val="5"/>
        </w:numPr>
        <w:spacing w:before="100" w:beforeAutospacing="1" w:after="100" w:afterAutospacing="1" w:line="240" w:lineRule="auto"/>
        <w:rPr>
          <w:rFonts w:ascii="Arial" w:eastAsia="Times New Roman" w:hAnsi="Arial" w:cs="Arial"/>
          <w:sz w:val="24"/>
          <w:szCs w:val="24"/>
        </w:rPr>
      </w:pPr>
      <w:r w:rsidRPr="009365B6">
        <w:rPr>
          <w:rFonts w:ascii="Arial" w:eastAsia="Times New Roman" w:hAnsi="Arial" w:cs="Arial"/>
          <w:sz w:val="24"/>
          <w:szCs w:val="24"/>
        </w:rPr>
        <w:t xml:space="preserve">permanent exclusion </w:t>
      </w:r>
    </w:p>
    <w:p w:rsidR="00B91A73" w:rsidRPr="009365B6" w:rsidRDefault="00B91A73" w:rsidP="00B91A73">
      <w:pPr>
        <w:spacing w:after="0" w:line="240" w:lineRule="auto"/>
        <w:rPr>
          <w:rFonts w:ascii="Arial" w:eastAsia="Arial Unicode MS" w:hAnsi="Arial" w:cs="Arial"/>
          <w:sz w:val="24"/>
          <w:szCs w:val="24"/>
        </w:rPr>
      </w:pPr>
      <w:r w:rsidRPr="009365B6">
        <w:rPr>
          <w:rFonts w:ascii="Arial" w:eastAsia="Arial Unicode MS" w:hAnsi="Arial" w:cs="Arial"/>
          <w:sz w:val="24"/>
          <w:szCs w:val="24"/>
        </w:rPr>
        <w:lastRenderedPageBreak/>
        <w:t>Within the curriculum the centre will raise the awareness of the nature of bullying through inclusion in PSHE, tutorial time and subject areas, as appropriate, in an attempt to eradicate such behaviour.</w:t>
      </w:r>
    </w:p>
    <w:p w:rsidR="00B91A73" w:rsidRPr="009365B6" w:rsidRDefault="00B91A73" w:rsidP="00B91A73">
      <w:pPr>
        <w:spacing w:after="0" w:line="240" w:lineRule="auto"/>
        <w:rPr>
          <w:rFonts w:ascii="Arial" w:eastAsia="Arial Unicode MS" w:hAnsi="Arial" w:cs="Arial"/>
          <w:sz w:val="24"/>
          <w:szCs w:val="24"/>
          <w:u w:val="single"/>
        </w:rPr>
      </w:pPr>
    </w:p>
    <w:p w:rsidR="00B91A73" w:rsidRPr="009365B6" w:rsidRDefault="00B91A73" w:rsidP="00B91A73">
      <w:pPr>
        <w:spacing w:after="0" w:line="240" w:lineRule="auto"/>
        <w:rPr>
          <w:rFonts w:ascii="Arial" w:eastAsia="Arial Unicode MS" w:hAnsi="Arial" w:cs="Arial"/>
          <w:b/>
          <w:bCs/>
          <w:sz w:val="24"/>
          <w:szCs w:val="24"/>
          <w:u w:val="single"/>
        </w:rPr>
      </w:pPr>
      <w:r w:rsidRPr="009365B6">
        <w:rPr>
          <w:rFonts w:ascii="Arial" w:eastAsia="Arial Unicode MS" w:hAnsi="Arial" w:cs="Arial"/>
          <w:b/>
          <w:bCs/>
          <w:sz w:val="24"/>
          <w:szCs w:val="24"/>
          <w:u w:val="single"/>
        </w:rPr>
        <w:t>Monitoring, Evaluation and Review</w:t>
      </w:r>
    </w:p>
    <w:p w:rsidR="00B91A73" w:rsidRPr="009365B6" w:rsidRDefault="00B91A73" w:rsidP="00B91A73">
      <w:pPr>
        <w:spacing w:after="0" w:line="240" w:lineRule="auto"/>
        <w:rPr>
          <w:rFonts w:ascii="Arial" w:eastAsia="Arial Unicode MS" w:hAnsi="Arial" w:cs="Arial"/>
          <w:sz w:val="24"/>
          <w:szCs w:val="24"/>
        </w:rPr>
      </w:pPr>
    </w:p>
    <w:p w:rsidR="00B91A73" w:rsidRPr="00053514" w:rsidRDefault="00B91A73" w:rsidP="00B91A73">
      <w:pPr>
        <w:spacing w:after="0" w:line="240" w:lineRule="auto"/>
      </w:pPr>
      <w:r w:rsidRPr="009365B6">
        <w:rPr>
          <w:rFonts w:ascii="Arial" w:eastAsia="Arial Unicode MS" w:hAnsi="Arial" w:cs="Arial"/>
          <w:sz w:val="24"/>
          <w:szCs w:val="24"/>
        </w:rPr>
        <w:t>The centre will</w:t>
      </w:r>
      <w:r>
        <w:rPr>
          <w:rFonts w:ascii="Arial" w:eastAsia="Arial Unicode MS" w:hAnsi="Arial" w:cs="Arial"/>
          <w:sz w:val="24"/>
          <w:szCs w:val="24"/>
        </w:rPr>
        <w:t xml:space="preserve"> review this policy and</w:t>
      </w:r>
      <w:r w:rsidRPr="009365B6">
        <w:rPr>
          <w:rFonts w:ascii="Arial" w:eastAsia="Arial Unicode MS" w:hAnsi="Arial" w:cs="Arial"/>
          <w:sz w:val="24"/>
          <w:szCs w:val="24"/>
        </w:rPr>
        <w:t xml:space="preserve"> assess its implementation and effectiveness. The policy will be promoted and implemented throughout the centre.</w:t>
      </w:r>
    </w:p>
    <w:p w:rsidR="00E01BE2" w:rsidRDefault="00E80645"/>
    <w:sectPr w:rsidR="00E01BE2" w:rsidSect="005F4B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13" w:rsidRDefault="0012254D">
      <w:pPr>
        <w:spacing w:after="0" w:line="240" w:lineRule="auto"/>
      </w:pPr>
      <w:r>
        <w:separator/>
      </w:r>
    </w:p>
  </w:endnote>
  <w:endnote w:type="continuationSeparator" w:id="0">
    <w:p w:rsidR="00A60B13" w:rsidRDefault="0012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71" w:rsidRDefault="00E80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6" w:rsidRPr="009365B6" w:rsidRDefault="00E80645" w:rsidP="009365B6">
    <w:pPr>
      <w:ind w:right="260"/>
      <w:rPr>
        <w:color w:val="222A35" w:themeColor="text2" w:themeShade="80"/>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71" w:rsidRDefault="00E80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13" w:rsidRDefault="0012254D">
      <w:pPr>
        <w:spacing w:after="0" w:line="240" w:lineRule="auto"/>
      </w:pPr>
      <w:r>
        <w:separator/>
      </w:r>
    </w:p>
  </w:footnote>
  <w:footnote w:type="continuationSeparator" w:id="0">
    <w:p w:rsidR="00A60B13" w:rsidRDefault="00122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71" w:rsidRDefault="00E80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71" w:rsidRPr="009C4271" w:rsidRDefault="00E80645" w:rsidP="009C4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71" w:rsidRDefault="00E80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0592"/>
    <w:multiLevelType w:val="hybridMultilevel"/>
    <w:tmpl w:val="D6C24B76"/>
    <w:lvl w:ilvl="0" w:tplc="59546986">
      <w:start w:val="1"/>
      <w:numFmt w:val="bullet"/>
      <w:lvlText w:val=""/>
      <w:lvlJc w:val="left"/>
      <w:pPr>
        <w:tabs>
          <w:tab w:val="num" w:pos="720"/>
        </w:tabs>
        <w:ind w:left="720" w:hanging="360"/>
      </w:pPr>
      <w:rPr>
        <w:rFonts w:ascii="Symbol" w:hAnsi="Symbol" w:hint="default"/>
        <w:sz w:val="20"/>
      </w:rPr>
    </w:lvl>
    <w:lvl w:ilvl="1" w:tplc="B872737A" w:tentative="1">
      <w:start w:val="1"/>
      <w:numFmt w:val="bullet"/>
      <w:lvlText w:val="o"/>
      <w:lvlJc w:val="left"/>
      <w:pPr>
        <w:tabs>
          <w:tab w:val="num" w:pos="1440"/>
        </w:tabs>
        <w:ind w:left="1440" w:hanging="360"/>
      </w:pPr>
      <w:rPr>
        <w:rFonts w:ascii="Courier New" w:hAnsi="Courier New" w:hint="default"/>
        <w:sz w:val="20"/>
      </w:rPr>
    </w:lvl>
    <w:lvl w:ilvl="2" w:tplc="720A6678" w:tentative="1">
      <w:start w:val="1"/>
      <w:numFmt w:val="bullet"/>
      <w:lvlText w:val=""/>
      <w:lvlJc w:val="left"/>
      <w:pPr>
        <w:tabs>
          <w:tab w:val="num" w:pos="2160"/>
        </w:tabs>
        <w:ind w:left="2160" w:hanging="360"/>
      </w:pPr>
      <w:rPr>
        <w:rFonts w:ascii="Wingdings" w:hAnsi="Wingdings" w:hint="default"/>
        <w:sz w:val="20"/>
      </w:rPr>
    </w:lvl>
    <w:lvl w:ilvl="3" w:tplc="81DAEB66" w:tentative="1">
      <w:start w:val="1"/>
      <w:numFmt w:val="bullet"/>
      <w:lvlText w:val=""/>
      <w:lvlJc w:val="left"/>
      <w:pPr>
        <w:tabs>
          <w:tab w:val="num" w:pos="2880"/>
        </w:tabs>
        <w:ind w:left="2880" w:hanging="360"/>
      </w:pPr>
      <w:rPr>
        <w:rFonts w:ascii="Wingdings" w:hAnsi="Wingdings" w:hint="default"/>
        <w:sz w:val="20"/>
      </w:rPr>
    </w:lvl>
    <w:lvl w:ilvl="4" w:tplc="5A6C65B2" w:tentative="1">
      <w:start w:val="1"/>
      <w:numFmt w:val="bullet"/>
      <w:lvlText w:val=""/>
      <w:lvlJc w:val="left"/>
      <w:pPr>
        <w:tabs>
          <w:tab w:val="num" w:pos="3600"/>
        </w:tabs>
        <w:ind w:left="3600" w:hanging="360"/>
      </w:pPr>
      <w:rPr>
        <w:rFonts w:ascii="Wingdings" w:hAnsi="Wingdings" w:hint="default"/>
        <w:sz w:val="20"/>
      </w:rPr>
    </w:lvl>
    <w:lvl w:ilvl="5" w:tplc="C712B804" w:tentative="1">
      <w:start w:val="1"/>
      <w:numFmt w:val="bullet"/>
      <w:lvlText w:val=""/>
      <w:lvlJc w:val="left"/>
      <w:pPr>
        <w:tabs>
          <w:tab w:val="num" w:pos="4320"/>
        </w:tabs>
        <w:ind w:left="4320" w:hanging="360"/>
      </w:pPr>
      <w:rPr>
        <w:rFonts w:ascii="Wingdings" w:hAnsi="Wingdings" w:hint="default"/>
        <w:sz w:val="20"/>
      </w:rPr>
    </w:lvl>
    <w:lvl w:ilvl="6" w:tplc="260A9722" w:tentative="1">
      <w:start w:val="1"/>
      <w:numFmt w:val="bullet"/>
      <w:lvlText w:val=""/>
      <w:lvlJc w:val="left"/>
      <w:pPr>
        <w:tabs>
          <w:tab w:val="num" w:pos="5040"/>
        </w:tabs>
        <w:ind w:left="5040" w:hanging="360"/>
      </w:pPr>
      <w:rPr>
        <w:rFonts w:ascii="Wingdings" w:hAnsi="Wingdings" w:hint="default"/>
        <w:sz w:val="20"/>
      </w:rPr>
    </w:lvl>
    <w:lvl w:ilvl="7" w:tplc="5E2C5652" w:tentative="1">
      <w:start w:val="1"/>
      <w:numFmt w:val="bullet"/>
      <w:lvlText w:val=""/>
      <w:lvlJc w:val="left"/>
      <w:pPr>
        <w:tabs>
          <w:tab w:val="num" w:pos="5760"/>
        </w:tabs>
        <w:ind w:left="5760" w:hanging="360"/>
      </w:pPr>
      <w:rPr>
        <w:rFonts w:ascii="Wingdings" w:hAnsi="Wingdings" w:hint="default"/>
        <w:sz w:val="20"/>
      </w:rPr>
    </w:lvl>
    <w:lvl w:ilvl="8" w:tplc="E522E45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67E79"/>
    <w:multiLevelType w:val="hybridMultilevel"/>
    <w:tmpl w:val="7A88197A"/>
    <w:lvl w:ilvl="0" w:tplc="A01825CA">
      <w:start w:val="1"/>
      <w:numFmt w:val="bullet"/>
      <w:lvlText w:val=""/>
      <w:lvlJc w:val="left"/>
      <w:pPr>
        <w:tabs>
          <w:tab w:val="num" w:pos="720"/>
        </w:tabs>
        <w:ind w:left="720" w:hanging="360"/>
      </w:pPr>
      <w:rPr>
        <w:rFonts w:ascii="Symbol" w:hAnsi="Symbol" w:hint="default"/>
        <w:sz w:val="20"/>
      </w:rPr>
    </w:lvl>
    <w:lvl w:ilvl="1" w:tplc="0E0072E8" w:tentative="1">
      <w:start w:val="1"/>
      <w:numFmt w:val="bullet"/>
      <w:lvlText w:val="o"/>
      <w:lvlJc w:val="left"/>
      <w:pPr>
        <w:tabs>
          <w:tab w:val="num" w:pos="1440"/>
        </w:tabs>
        <w:ind w:left="1440" w:hanging="360"/>
      </w:pPr>
      <w:rPr>
        <w:rFonts w:ascii="Courier New" w:hAnsi="Courier New" w:hint="default"/>
        <w:sz w:val="20"/>
      </w:rPr>
    </w:lvl>
    <w:lvl w:ilvl="2" w:tplc="9206782A" w:tentative="1">
      <w:start w:val="1"/>
      <w:numFmt w:val="bullet"/>
      <w:lvlText w:val=""/>
      <w:lvlJc w:val="left"/>
      <w:pPr>
        <w:tabs>
          <w:tab w:val="num" w:pos="2160"/>
        </w:tabs>
        <w:ind w:left="2160" w:hanging="360"/>
      </w:pPr>
      <w:rPr>
        <w:rFonts w:ascii="Wingdings" w:hAnsi="Wingdings" w:hint="default"/>
        <w:sz w:val="20"/>
      </w:rPr>
    </w:lvl>
    <w:lvl w:ilvl="3" w:tplc="49C8E30E" w:tentative="1">
      <w:start w:val="1"/>
      <w:numFmt w:val="bullet"/>
      <w:lvlText w:val=""/>
      <w:lvlJc w:val="left"/>
      <w:pPr>
        <w:tabs>
          <w:tab w:val="num" w:pos="2880"/>
        </w:tabs>
        <w:ind w:left="2880" w:hanging="360"/>
      </w:pPr>
      <w:rPr>
        <w:rFonts w:ascii="Wingdings" w:hAnsi="Wingdings" w:hint="default"/>
        <w:sz w:val="20"/>
      </w:rPr>
    </w:lvl>
    <w:lvl w:ilvl="4" w:tplc="48FAFAE4" w:tentative="1">
      <w:start w:val="1"/>
      <w:numFmt w:val="bullet"/>
      <w:lvlText w:val=""/>
      <w:lvlJc w:val="left"/>
      <w:pPr>
        <w:tabs>
          <w:tab w:val="num" w:pos="3600"/>
        </w:tabs>
        <w:ind w:left="3600" w:hanging="360"/>
      </w:pPr>
      <w:rPr>
        <w:rFonts w:ascii="Wingdings" w:hAnsi="Wingdings" w:hint="default"/>
        <w:sz w:val="20"/>
      </w:rPr>
    </w:lvl>
    <w:lvl w:ilvl="5" w:tplc="A5BEFBA0" w:tentative="1">
      <w:start w:val="1"/>
      <w:numFmt w:val="bullet"/>
      <w:lvlText w:val=""/>
      <w:lvlJc w:val="left"/>
      <w:pPr>
        <w:tabs>
          <w:tab w:val="num" w:pos="4320"/>
        </w:tabs>
        <w:ind w:left="4320" w:hanging="360"/>
      </w:pPr>
      <w:rPr>
        <w:rFonts w:ascii="Wingdings" w:hAnsi="Wingdings" w:hint="default"/>
        <w:sz w:val="20"/>
      </w:rPr>
    </w:lvl>
    <w:lvl w:ilvl="6" w:tplc="CEAE7F16" w:tentative="1">
      <w:start w:val="1"/>
      <w:numFmt w:val="bullet"/>
      <w:lvlText w:val=""/>
      <w:lvlJc w:val="left"/>
      <w:pPr>
        <w:tabs>
          <w:tab w:val="num" w:pos="5040"/>
        </w:tabs>
        <w:ind w:left="5040" w:hanging="360"/>
      </w:pPr>
      <w:rPr>
        <w:rFonts w:ascii="Wingdings" w:hAnsi="Wingdings" w:hint="default"/>
        <w:sz w:val="20"/>
      </w:rPr>
    </w:lvl>
    <w:lvl w:ilvl="7" w:tplc="F4783D50" w:tentative="1">
      <w:start w:val="1"/>
      <w:numFmt w:val="bullet"/>
      <w:lvlText w:val=""/>
      <w:lvlJc w:val="left"/>
      <w:pPr>
        <w:tabs>
          <w:tab w:val="num" w:pos="5760"/>
        </w:tabs>
        <w:ind w:left="5760" w:hanging="360"/>
      </w:pPr>
      <w:rPr>
        <w:rFonts w:ascii="Wingdings" w:hAnsi="Wingdings" w:hint="default"/>
        <w:sz w:val="20"/>
      </w:rPr>
    </w:lvl>
    <w:lvl w:ilvl="8" w:tplc="72C2D75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57C56"/>
    <w:multiLevelType w:val="hybridMultilevel"/>
    <w:tmpl w:val="9A0672E0"/>
    <w:lvl w:ilvl="0" w:tplc="7C506692">
      <w:start w:val="1"/>
      <w:numFmt w:val="bullet"/>
      <w:lvlText w:val=""/>
      <w:lvlJc w:val="left"/>
      <w:pPr>
        <w:tabs>
          <w:tab w:val="num" w:pos="720"/>
        </w:tabs>
        <w:ind w:left="720" w:hanging="360"/>
      </w:pPr>
      <w:rPr>
        <w:rFonts w:ascii="Symbol" w:hAnsi="Symbol" w:hint="default"/>
        <w:sz w:val="20"/>
      </w:rPr>
    </w:lvl>
    <w:lvl w:ilvl="1" w:tplc="4EBC05A2" w:tentative="1">
      <w:start w:val="1"/>
      <w:numFmt w:val="bullet"/>
      <w:lvlText w:val="o"/>
      <w:lvlJc w:val="left"/>
      <w:pPr>
        <w:tabs>
          <w:tab w:val="num" w:pos="1440"/>
        </w:tabs>
        <w:ind w:left="1440" w:hanging="360"/>
      </w:pPr>
      <w:rPr>
        <w:rFonts w:ascii="Courier New" w:hAnsi="Courier New" w:hint="default"/>
        <w:sz w:val="20"/>
      </w:rPr>
    </w:lvl>
    <w:lvl w:ilvl="2" w:tplc="78408988" w:tentative="1">
      <w:start w:val="1"/>
      <w:numFmt w:val="bullet"/>
      <w:lvlText w:val=""/>
      <w:lvlJc w:val="left"/>
      <w:pPr>
        <w:tabs>
          <w:tab w:val="num" w:pos="2160"/>
        </w:tabs>
        <w:ind w:left="2160" w:hanging="360"/>
      </w:pPr>
      <w:rPr>
        <w:rFonts w:ascii="Wingdings" w:hAnsi="Wingdings" w:hint="default"/>
        <w:sz w:val="20"/>
      </w:rPr>
    </w:lvl>
    <w:lvl w:ilvl="3" w:tplc="A06CC5D2" w:tentative="1">
      <w:start w:val="1"/>
      <w:numFmt w:val="bullet"/>
      <w:lvlText w:val=""/>
      <w:lvlJc w:val="left"/>
      <w:pPr>
        <w:tabs>
          <w:tab w:val="num" w:pos="2880"/>
        </w:tabs>
        <w:ind w:left="2880" w:hanging="360"/>
      </w:pPr>
      <w:rPr>
        <w:rFonts w:ascii="Wingdings" w:hAnsi="Wingdings" w:hint="default"/>
        <w:sz w:val="20"/>
      </w:rPr>
    </w:lvl>
    <w:lvl w:ilvl="4" w:tplc="929E3A3C" w:tentative="1">
      <w:start w:val="1"/>
      <w:numFmt w:val="bullet"/>
      <w:lvlText w:val=""/>
      <w:lvlJc w:val="left"/>
      <w:pPr>
        <w:tabs>
          <w:tab w:val="num" w:pos="3600"/>
        </w:tabs>
        <w:ind w:left="3600" w:hanging="360"/>
      </w:pPr>
      <w:rPr>
        <w:rFonts w:ascii="Wingdings" w:hAnsi="Wingdings" w:hint="default"/>
        <w:sz w:val="20"/>
      </w:rPr>
    </w:lvl>
    <w:lvl w:ilvl="5" w:tplc="7494E4D2" w:tentative="1">
      <w:start w:val="1"/>
      <w:numFmt w:val="bullet"/>
      <w:lvlText w:val=""/>
      <w:lvlJc w:val="left"/>
      <w:pPr>
        <w:tabs>
          <w:tab w:val="num" w:pos="4320"/>
        </w:tabs>
        <w:ind w:left="4320" w:hanging="360"/>
      </w:pPr>
      <w:rPr>
        <w:rFonts w:ascii="Wingdings" w:hAnsi="Wingdings" w:hint="default"/>
        <w:sz w:val="20"/>
      </w:rPr>
    </w:lvl>
    <w:lvl w:ilvl="6" w:tplc="DE6C9384" w:tentative="1">
      <w:start w:val="1"/>
      <w:numFmt w:val="bullet"/>
      <w:lvlText w:val=""/>
      <w:lvlJc w:val="left"/>
      <w:pPr>
        <w:tabs>
          <w:tab w:val="num" w:pos="5040"/>
        </w:tabs>
        <w:ind w:left="5040" w:hanging="360"/>
      </w:pPr>
      <w:rPr>
        <w:rFonts w:ascii="Wingdings" w:hAnsi="Wingdings" w:hint="default"/>
        <w:sz w:val="20"/>
      </w:rPr>
    </w:lvl>
    <w:lvl w:ilvl="7" w:tplc="DDDC02BC" w:tentative="1">
      <w:start w:val="1"/>
      <w:numFmt w:val="bullet"/>
      <w:lvlText w:val=""/>
      <w:lvlJc w:val="left"/>
      <w:pPr>
        <w:tabs>
          <w:tab w:val="num" w:pos="5760"/>
        </w:tabs>
        <w:ind w:left="5760" w:hanging="360"/>
      </w:pPr>
      <w:rPr>
        <w:rFonts w:ascii="Wingdings" w:hAnsi="Wingdings" w:hint="default"/>
        <w:sz w:val="20"/>
      </w:rPr>
    </w:lvl>
    <w:lvl w:ilvl="8" w:tplc="4E9ABD8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D529E"/>
    <w:multiLevelType w:val="hybridMultilevel"/>
    <w:tmpl w:val="5818249C"/>
    <w:lvl w:ilvl="0" w:tplc="630C3AAE">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2D48A4"/>
    <w:multiLevelType w:val="hybridMultilevel"/>
    <w:tmpl w:val="FD7AF16A"/>
    <w:lvl w:ilvl="0" w:tplc="2168E1A8">
      <w:start w:val="1"/>
      <w:numFmt w:val="bullet"/>
      <w:lvlText w:val=""/>
      <w:lvlJc w:val="left"/>
      <w:pPr>
        <w:tabs>
          <w:tab w:val="num" w:pos="720"/>
        </w:tabs>
        <w:ind w:left="720" w:hanging="360"/>
      </w:pPr>
      <w:rPr>
        <w:rFonts w:ascii="Symbol" w:hAnsi="Symbol" w:hint="default"/>
        <w:sz w:val="20"/>
      </w:rPr>
    </w:lvl>
    <w:lvl w:ilvl="1" w:tplc="7AF6C0A2" w:tentative="1">
      <w:start w:val="1"/>
      <w:numFmt w:val="bullet"/>
      <w:lvlText w:val="o"/>
      <w:lvlJc w:val="left"/>
      <w:pPr>
        <w:tabs>
          <w:tab w:val="num" w:pos="1440"/>
        </w:tabs>
        <w:ind w:left="1440" w:hanging="360"/>
      </w:pPr>
      <w:rPr>
        <w:rFonts w:ascii="Courier New" w:hAnsi="Courier New" w:hint="default"/>
        <w:sz w:val="20"/>
      </w:rPr>
    </w:lvl>
    <w:lvl w:ilvl="2" w:tplc="B136DC8C" w:tentative="1">
      <w:start w:val="1"/>
      <w:numFmt w:val="bullet"/>
      <w:lvlText w:val=""/>
      <w:lvlJc w:val="left"/>
      <w:pPr>
        <w:tabs>
          <w:tab w:val="num" w:pos="2160"/>
        </w:tabs>
        <w:ind w:left="2160" w:hanging="360"/>
      </w:pPr>
      <w:rPr>
        <w:rFonts w:ascii="Wingdings" w:hAnsi="Wingdings" w:hint="default"/>
        <w:sz w:val="20"/>
      </w:rPr>
    </w:lvl>
    <w:lvl w:ilvl="3" w:tplc="A0F665DC" w:tentative="1">
      <w:start w:val="1"/>
      <w:numFmt w:val="bullet"/>
      <w:lvlText w:val=""/>
      <w:lvlJc w:val="left"/>
      <w:pPr>
        <w:tabs>
          <w:tab w:val="num" w:pos="2880"/>
        </w:tabs>
        <w:ind w:left="2880" w:hanging="360"/>
      </w:pPr>
      <w:rPr>
        <w:rFonts w:ascii="Wingdings" w:hAnsi="Wingdings" w:hint="default"/>
        <w:sz w:val="20"/>
      </w:rPr>
    </w:lvl>
    <w:lvl w:ilvl="4" w:tplc="26F0143E" w:tentative="1">
      <w:start w:val="1"/>
      <w:numFmt w:val="bullet"/>
      <w:lvlText w:val=""/>
      <w:lvlJc w:val="left"/>
      <w:pPr>
        <w:tabs>
          <w:tab w:val="num" w:pos="3600"/>
        </w:tabs>
        <w:ind w:left="3600" w:hanging="360"/>
      </w:pPr>
      <w:rPr>
        <w:rFonts w:ascii="Wingdings" w:hAnsi="Wingdings" w:hint="default"/>
        <w:sz w:val="20"/>
      </w:rPr>
    </w:lvl>
    <w:lvl w:ilvl="5" w:tplc="08DEAF5C" w:tentative="1">
      <w:start w:val="1"/>
      <w:numFmt w:val="bullet"/>
      <w:lvlText w:val=""/>
      <w:lvlJc w:val="left"/>
      <w:pPr>
        <w:tabs>
          <w:tab w:val="num" w:pos="4320"/>
        </w:tabs>
        <w:ind w:left="4320" w:hanging="360"/>
      </w:pPr>
      <w:rPr>
        <w:rFonts w:ascii="Wingdings" w:hAnsi="Wingdings" w:hint="default"/>
        <w:sz w:val="20"/>
      </w:rPr>
    </w:lvl>
    <w:lvl w:ilvl="6" w:tplc="C7DE0356" w:tentative="1">
      <w:start w:val="1"/>
      <w:numFmt w:val="bullet"/>
      <w:lvlText w:val=""/>
      <w:lvlJc w:val="left"/>
      <w:pPr>
        <w:tabs>
          <w:tab w:val="num" w:pos="5040"/>
        </w:tabs>
        <w:ind w:left="5040" w:hanging="360"/>
      </w:pPr>
      <w:rPr>
        <w:rFonts w:ascii="Wingdings" w:hAnsi="Wingdings" w:hint="default"/>
        <w:sz w:val="20"/>
      </w:rPr>
    </w:lvl>
    <w:lvl w:ilvl="7" w:tplc="4404A22E" w:tentative="1">
      <w:start w:val="1"/>
      <w:numFmt w:val="bullet"/>
      <w:lvlText w:val=""/>
      <w:lvlJc w:val="left"/>
      <w:pPr>
        <w:tabs>
          <w:tab w:val="num" w:pos="5760"/>
        </w:tabs>
        <w:ind w:left="5760" w:hanging="360"/>
      </w:pPr>
      <w:rPr>
        <w:rFonts w:ascii="Wingdings" w:hAnsi="Wingdings" w:hint="default"/>
        <w:sz w:val="20"/>
      </w:rPr>
    </w:lvl>
    <w:lvl w:ilvl="8" w:tplc="2DCAFC5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F35AD"/>
    <w:multiLevelType w:val="hybridMultilevel"/>
    <w:tmpl w:val="B360E250"/>
    <w:lvl w:ilvl="0" w:tplc="B0540F88">
      <w:start w:val="1"/>
      <w:numFmt w:val="bullet"/>
      <w:lvlText w:val=""/>
      <w:lvlJc w:val="left"/>
      <w:pPr>
        <w:tabs>
          <w:tab w:val="num" w:pos="720"/>
        </w:tabs>
        <w:ind w:left="720" w:hanging="360"/>
      </w:pPr>
      <w:rPr>
        <w:rFonts w:ascii="Symbol" w:hAnsi="Symbol" w:hint="default"/>
        <w:sz w:val="20"/>
      </w:rPr>
    </w:lvl>
    <w:lvl w:ilvl="1" w:tplc="52921AF2" w:tentative="1">
      <w:start w:val="1"/>
      <w:numFmt w:val="bullet"/>
      <w:lvlText w:val="o"/>
      <w:lvlJc w:val="left"/>
      <w:pPr>
        <w:tabs>
          <w:tab w:val="num" w:pos="1440"/>
        </w:tabs>
        <w:ind w:left="1440" w:hanging="360"/>
      </w:pPr>
      <w:rPr>
        <w:rFonts w:ascii="Courier New" w:hAnsi="Courier New" w:hint="default"/>
        <w:sz w:val="20"/>
      </w:rPr>
    </w:lvl>
    <w:lvl w:ilvl="2" w:tplc="F432BB2E" w:tentative="1">
      <w:start w:val="1"/>
      <w:numFmt w:val="bullet"/>
      <w:lvlText w:val=""/>
      <w:lvlJc w:val="left"/>
      <w:pPr>
        <w:tabs>
          <w:tab w:val="num" w:pos="2160"/>
        </w:tabs>
        <w:ind w:left="2160" w:hanging="360"/>
      </w:pPr>
      <w:rPr>
        <w:rFonts w:ascii="Wingdings" w:hAnsi="Wingdings" w:hint="default"/>
        <w:sz w:val="20"/>
      </w:rPr>
    </w:lvl>
    <w:lvl w:ilvl="3" w:tplc="74E01BA8" w:tentative="1">
      <w:start w:val="1"/>
      <w:numFmt w:val="bullet"/>
      <w:lvlText w:val=""/>
      <w:lvlJc w:val="left"/>
      <w:pPr>
        <w:tabs>
          <w:tab w:val="num" w:pos="2880"/>
        </w:tabs>
        <w:ind w:left="2880" w:hanging="360"/>
      </w:pPr>
      <w:rPr>
        <w:rFonts w:ascii="Wingdings" w:hAnsi="Wingdings" w:hint="default"/>
        <w:sz w:val="20"/>
      </w:rPr>
    </w:lvl>
    <w:lvl w:ilvl="4" w:tplc="447C9AE8" w:tentative="1">
      <w:start w:val="1"/>
      <w:numFmt w:val="bullet"/>
      <w:lvlText w:val=""/>
      <w:lvlJc w:val="left"/>
      <w:pPr>
        <w:tabs>
          <w:tab w:val="num" w:pos="3600"/>
        </w:tabs>
        <w:ind w:left="3600" w:hanging="360"/>
      </w:pPr>
      <w:rPr>
        <w:rFonts w:ascii="Wingdings" w:hAnsi="Wingdings" w:hint="default"/>
        <w:sz w:val="20"/>
      </w:rPr>
    </w:lvl>
    <w:lvl w:ilvl="5" w:tplc="42B8DC96" w:tentative="1">
      <w:start w:val="1"/>
      <w:numFmt w:val="bullet"/>
      <w:lvlText w:val=""/>
      <w:lvlJc w:val="left"/>
      <w:pPr>
        <w:tabs>
          <w:tab w:val="num" w:pos="4320"/>
        </w:tabs>
        <w:ind w:left="4320" w:hanging="360"/>
      </w:pPr>
      <w:rPr>
        <w:rFonts w:ascii="Wingdings" w:hAnsi="Wingdings" w:hint="default"/>
        <w:sz w:val="20"/>
      </w:rPr>
    </w:lvl>
    <w:lvl w:ilvl="6" w:tplc="013A6B18" w:tentative="1">
      <w:start w:val="1"/>
      <w:numFmt w:val="bullet"/>
      <w:lvlText w:val=""/>
      <w:lvlJc w:val="left"/>
      <w:pPr>
        <w:tabs>
          <w:tab w:val="num" w:pos="5040"/>
        </w:tabs>
        <w:ind w:left="5040" w:hanging="360"/>
      </w:pPr>
      <w:rPr>
        <w:rFonts w:ascii="Wingdings" w:hAnsi="Wingdings" w:hint="default"/>
        <w:sz w:val="20"/>
      </w:rPr>
    </w:lvl>
    <w:lvl w:ilvl="7" w:tplc="09426A60" w:tentative="1">
      <w:start w:val="1"/>
      <w:numFmt w:val="bullet"/>
      <w:lvlText w:val=""/>
      <w:lvlJc w:val="left"/>
      <w:pPr>
        <w:tabs>
          <w:tab w:val="num" w:pos="5760"/>
        </w:tabs>
        <w:ind w:left="5760" w:hanging="360"/>
      </w:pPr>
      <w:rPr>
        <w:rFonts w:ascii="Wingdings" w:hAnsi="Wingdings" w:hint="default"/>
        <w:sz w:val="20"/>
      </w:rPr>
    </w:lvl>
    <w:lvl w:ilvl="8" w:tplc="3FBEE82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3"/>
    <w:rsid w:val="0012254D"/>
    <w:rsid w:val="00141D76"/>
    <w:rsid w:val="00564240"/>
    <w:rsid w:val="008246A2"/>
    <w:rsid w:val="00A60B13"/>
    <w:rsid w:val="00B91A73"/>
    <w:rsid w:val="00BA7C5F"/>
    <w:rsid w:val="00E80645"/>
    <w:rsid w:val="00F1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C587-9099-426D-A181-5DF8D804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73"/>
    <w:pPr>
      <w:spacing w:after="200" w:line="276" w:lineRule="auto"/>
    </w:pPr>
    <w:rPr>
      <w:lang w:val="en-GB"/>
    </w:rPr>
  </w:style>
  <w:style w:type="paragraph" w:styleId="Heading2">
    <w:name w:val="heading 2"/>
    <w:basedOn w:val="Normal"/>
    <w:next w:val="Normal"/>
    <w:link w:val="Heading2Char"/>
    <w:uiPriority w:val="9"/>
    <w:semiHidden/>
    <w:unhideWhenUsed/>
    <w:qFormat/>
    <w:rsid w:val="00141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1A7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1A73"/>
    <w:rPr>
      <w:rFonts w:eastAsiaTheme="minorEastAsia"/>
      <w:lang w:eastAsia="ja-JP"/>
    </w:rPr>
  </w:style>
  <w:style w:type="paragraph" w:styleId="NormalWeb">
    <w:name w:val="Normal (Web)"/>
    <w:basedOn w:val="Normal"/>
    <w:rsid w:val="00B91A73"/>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A73"/>
    <w:rPr>
      <w:lang w:val="en-GB"/>
    </w:rPr>
  </w:style>
  <w:style w:type="paragraph" w:styleId="Footer">
    <w:name w:val="footer"/>
    <w:basedOn w:val="Normal"/>
    <w:link w:val="FooterChar"/>
    <w:uiPriority w:val="99"/>
    <w:unhideWhenUsed/>
    <w:rsid w:val="00B9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A73"/>
    <w:rPr>
      <w:lang w:val="en-GB"/>
    </w:rPr>
  </w:style>
  <w:style w:type="character" w:customStyle="1" w:styleId="Heading2Char">
    <w:name w:val="Heading 2 Char"/>
    <w:basedOn w:val="DefaultParagraphFont"/>
    <w:link w:val="Heading2"/>
    <w:uiPriority w:val="9"/>
    <w:semiHidden/>
    <w:rsid w:val="00141D76"/>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uiPriority w:val="39"/>
    <w:rsid w:val="0082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eapproach.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Samantha Brannighan</cp:lastModifiedBy>
  <cp:revision>4</cp:revision>
  <dcterms:created xsi:type="dcterms:W3CDTF">2019-05-07T10:40:00Z</dcterms:created>
  <dcterms:modified xsi:type="dcterms:W3CDTF">2020-09-15T10:50:00Z</dcterms:modified>
</cp:coreProperties>
</file>