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0D49A" w14:textId="226A9926" w:rsidR="007F0A6A" w:rsidRDefault="007F0A6A" w:rsidP="00C60548">
      <w:pPr>
        <w:jc w:val="center"/>
      </w:pPr>
      <w:r w:rsidRPr="006508D2">
        <w:rPr>
          <w:rFonts w:ascii="Arial" w:hAnsi="Arial" w:cs="Arial"/>
          <w:noProof/>
        </w:rPr>
        <w:drawing>
          <wp:inline distT="0" distB="0" distL="0" distR="0" wp14:anchorId="50BBC905" wp14:editId="32D84BAF">
            <wp:extent cx="3530010" cy="4237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5499" cy="4243696"/>
                    </a:xfrm>
                    <a:prstGeom prst="rect">
                      <a:avLst/>
                    </a:prstGeom>
                  </pic:spPr>
                </pic:pic>
              </a:graphicData>
            </a:graphic>
          </wp:inline>
        </w:drawing>
      </w:r>
    </w:p>
    <w:p w14:paraId="1B98FDC7" w14:textId="77777777" w:rsidR="007F0A6A" w:rsidRDefault="007F0A6A" w:rsidP="007F0A6A">
      <w:r>
        <w:rPr>
          <w:noProof/>
        </w:rPr>
        <mc:AlternateContent>
          <mc:Choice Requires="wps">
            <w:drawing>
              <wp:anchor distT="0" distB="0" distL="114300" distR="114300" simplePos="0" relativeHeight="251666447" behindDoc="0" locked="0" layoutInCell="1" allowOverlap="1" wp14:anchorId="70213608" wp14:editId="0DCE93DE">
                <wp:simplePos x="0" y="0"/>
                <wp:positionH relativeFrom="margin">
                  <wp:align>right</wp:align>
                </wp:positionH>
                <wp:positionV relativeFrom="paragraph">
                  <wp:posOffset>78238</wp:posOffset>
                </wp:positionV>
                <wp:extent cx="5667154" cy="126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5667154" cy="1265274"/>
                        </a:xfrm>
                        <a:prstGeom prst="rect">
                          <a:avLst/>
                        </a:prstGeom>
                        <a:noFill/>
                        <a:ln>
                          <a:noFill/>
                        </a:ln>
                        <a:effectLst/>
                      </wps:spPr>
                      <wps:txbx>
                        <w:txbxContent>
                          <w:p w14:paraId="48DE90F0" w14:textId="1BB3F045" w:rsidR="007F0A6A" w:rsidRDefault="007F0A6A" w:rsidP="007F0A6A">
                            <w:pPr>
                              <w:pStyle w:val="Heading2"/>
                              <w:ind w:right="-613"/>
                              <w:jc w:val="center"/>
                              <w:rPr>
                                <w:rFonts w:ascii="Arial" w:hAnsi="Arial" w:cs="Arial"/>
                                <w:b w:val="0"/>
                                <w:spacing w:val="2"/>
                                <w:sz w:val="72"/>
                                <w:szCs w:val="72"/>
                              </w:rPr>
                            </w:pPr>
                            <w:r>
                              <w:rPr>
                                <w:rFonts w:ascii="Arial" w:hAnsi="Arial" w:cs="Arial"/>
                                <w:b w:val="0"/>
                                <w:spacing w:val="2"/>
                                <w:sz w:val="72"/>
                                <w:szCs w:val="72"/>
                              </w:rPr>
                              <w:t xml:space="preserve">Safeguarding and Child Protection </w:t>
                            </w:r>
                            <w:r w:rsidRPr="00F246F7">
                              <w:rPr>
                                <w:rFonts w:ascii="Arial" w:hAnsi="Arial" w:cs="Arial"/>
                                <w:b w:val="0"/>
                                <w:spacing w:val="2"/>
                                <w:sz w:val="72"/>
                                <w:szCs w:val="72"/>
                              </w:rPr>
                              <w:t>Policy</w:t>
                            </w:r>
                            <w:r w:rsidR="00C60548">
                              <w:rPr>
                                <w:rFonts w:ascii="Arial" w:hAnsi="Arial" w:cs="Arial"/>
                                <w:b w:val="0"/>
                                <w:spacing w:val="2"/>
                                <w:sz w:val="72"/>
                                <w:szCs w:val="72"/>
                              </w:rPr>
                              <w:t xml:space="preserve"> 20-21</w:t>
                            </w:r>
                          </w:p>
                          <w:p w14:paraId="5B1EE61B" w14:textId="77777777" w:rsidR="00C60548" w:rsidRPr="00C60548" w:rsidRDefault="00C60548" w:rsidP="00C60548"/>
                          <w:p w14:paraId="1D6B35DC" w14:textId="77777777" w:rsidR="007F0A6A" w:rsidRPr="00F246F7" w:rsidRDefault="007F0A6A" w:rsidP="007F0A6A">
                            <w:pPr>
                              <w:pStyle w:val="Heading2"/>
                              <w:ind w:right="-613"/>
                              <w:jc w:val="center"/>
                              <w:rPr>
                                <w:rFonts w:ascii="Arial" w:hAnsi="Arial" w:cs="Arial"/>
                                <w:b w:val="0"/>
                                <w:spacing w:val="2"/>
                                <w:sz w:val="72"/>
                                <w:szCs w:val="72"/>
                              </w:rPr>
                            </w:pPr>
                            <w:r>
                              <w:rPr>
                                <w:rFonts w:ascii="Arial" w:hAnsi="Arial" w:cs="Arial"/>
                                <w:b w:val="0"/>
                                <w:spacing w:val="2"/>
                                <w:sz w:val="72"/>
                                <w:szCs w:val="72"/>
                              </w:rPr>
                              <w:t>**DATE**</w:t>
                            </w:r>
                          </w:p>
                          <w:p w14:paraId="34FDF743" w14:textId="77777777" w:rsidR="007F0A6A" w:rsidRPr="001227E5" w:rsidRDefault="007F0A6A" w:rsidP="007F0A6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13608" id="_x0000_t202" coordsize="21600,21600" o:spt="202" path="m,l,21600r21600,l21600,xe">
                <v:stroke joinstyle="miter"/>
                <v:path gradientshapeok="t" o:connecttype="rect"/>
              </v:shapetype>
              <v:shape id="Text Box 2" o:spid="_x0000_s1026" type="#_x0000_t202" style="position:absolute;margin-left:395.05pt;margin-top:6.15pt;width:446.25pt;height:99.65pt;z-index:2516664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" filled="f" stroked="f">
                <v:textbox>
                  <w:txbxContent>
                    <w:p w14:paraId="48DE90F0" w14:textId="1BB3F045" w:rsidR="007F0A6A" w:rsidRDefault="007F0A6A" w:rsidP="007F0A6A">
                      <w:pPr>
                        <w:pStyle w:val="Heading2"/>
                        <w:ind w:right="-613"/>
                        <w:jc w:val="center"/>
                        <w:rPr>
                          <w:rFonts w:ascii="Arial" w:hAnsi="Arial" w:cs="Arial"/>
                          <w:b w:val="0"/>
                          <w:spacing w:val="2"/>
                          <w:sz w:val="72"/>
                          <w:szCs w:val="72"/>
                        </w:rPr>
                      </w:pPr>
                      <w:r>
                        <w:rPr>
                          <w:rFonts w:ascii="Arial" w:hAnsi="Arial" w:cs="Arial"/>
                          <w:b w:val="0"/>
                          <w:spacing w:val="2"/>
                          <w:sz w:val="72"/>
                          <w:szCs w:val="72"/>
                        </w:rPr>
                        <w:t xml:space="preserve">Safeguarding and Child Protection </w:t>
                      </w:r>
                      <w:r w:rsidRPr="00F246F7">
                        <w:rPr>
                          <w:rFonts w:ascii="Arial" w:hAnsi="Arial" w:cs="Arial"/>
                          <w:b w:val="0"/>
                          <w:spacing w:val="2"/>
                          <w:sz w:val="72"/>
                          <w:szCs w:val="72"/>
                        </w:rPr>
                        <w:t>Policy</w:t>
                      </w:r>
                      <w:r w:rsidR="00C60548">
                        <w:rPr>
                          <w:rFonts w:ascii="Arial" w:hAnsi="Arial" w:cs="Arial"/>
                          <w:b w:val="0"/>
                          <w:spacing w:val="2"/>
                          <w:sz w:val="72"/>
                          <w:szCs w:val="72"/>
                        </w:rPr>
                        <w:t xml:space="preserve"> 20-21</w:t>
                      </w:r>
                    </w:p>
                    <w:p w14:paraId="5B1EE61B" w14:textId="77777777" w:rsidR="00C60548" w:rsidRPr="00C60548" w:rsidRDefault="00C60548" w:rsidP="00C60548"/>
                    <w:p w14:paraId="1D6B35DC" w14:textId="77777777" w:rsidR="007F0A6A" w:rsidRPr="00F246F7" w:rsidRDefault="007F0A6A" w:rsidP="007F0A6A">
                      <w:pPr>
                        <w:pStyle w:val="Heading2"/>
                        <w:ind w:right="-613"/>
                        <w:jc w:val="center"/>
                        <w:rPr>
                          <w:rFonts w:ascii="Arial" w:hAnsi="Arial" w:cs="Arial"/>
                          <w:b w:val="0"/>
                          <w:spacing w:val="2"/>
                          <w:sz w:val="72"/>
                          <w:szCs w:val="72"/>
                        </w:rPr>
                      </w:pPr>
                      <w:r>
                        <w:rPr>
                          <w:rFonts w:ascii="Arial" w:hAnsi="Arial" w:cs="Arial"/>
                          <w:b w:val="0"/>
                          <w:spacing w:val="2"/>
                          <w:sz w:val="72"/>
                          <w:szCs w:val="72"/>
                        </w:rPr>
                        <w:t>**DATE**</w:t>
                      </w:r>
                    </w:p>
                    <w:p w14:paraId="34FDF743" w14:textId="77777777" w:rsidR="007F0A6A" w:rsidRPr="001227E5" w:rsidRDefault="007F0A6A" w:rsidP="007F0A6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74C6913" w14:textId="77777777" w:rsidR="007F0A6A" w:rsidRDefault="007F0A6A" w:rsidP="007F0A6A"/>
    <w:p w14:paraId="2967D712" w14:textId="77777777" w:rsidR="007F0A6A" w:rsidRDefault="007F0A6A" w:rsidP="007F0A6A"/>
    <w:p w14:paraId="0FB286DD" w14:textId="77777777" w:rsidR="007F0A6A" w:rsidRDefault="007F0A6A" w:rsidP="007F0A6A"/>
    <w:p w14:paraId="2101507F" w14:textId="77777777" w:rsidR="007F0A6A" w:rsidRDefault="007F0A6A" w:rsidP="007F0A6A"/>
    <w:p w14:paraId="4A79DDBF" w14:textId="77777777" w:rsidR="007F0A6A" w:rsidRDefault="007F0A6A" w:rsidP="007F0A6A"/>
    <w:p w14:paraId="30200697" w14:textId="17366D2C" w:rsidR="007F0A6A" w:rsidRPr="00C60548" w:rsidRDefault="007F0A6A" w:rsidP="00C60548">
      <w:pPr>
        <w:jc w:val="center"/>
      </w:pPr>
      <w:r>
        <w:rPr>
          <w:rFonts w:ascii="Arial" w:hAnsi="Arial" w:cs="Arial"/>
          <w:noProof/>
          <w:color w:val="3765AC"/>
        </w:rPr>
        <w:drawing>
          <wp:inline distT="0" distB="0" distL="0" distR="0" wp14:anchorId="603099C9" wp14:editId="43889248">
            <wp:extent cx="2413000" cy="893798"/>
            <wp:effectExtent l="0" t="0" r="6350" b="1905"/>
            <wp:docPr id="3" name="Picture 3" descr="Thrive - Lets help every chil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tbl>
      <w:tblPr>
        <w:tblStyle w:val="TableGrid"/>
        <w:tblpPr w:leftFromText="180" w:rightFromText="180" w:vertAnchor="text" w:horzAnchor="margin" w:tblpY="329"/>
        <w:tblW w:w="0" w:type="auto"/>
        <w:tblCellMar>
          <w:top w:w="85" w:type="dxa"/>
          <w:left w:w="85" w:type="dxa"/>
          <w:bottom w:w="85" w:type="dxa"/>
          <w:right w:w="85" w:type="dxa"/>
        </w:tblCellMar>
        <w:tblLook w:val="04A0" w:firstRow="1" w:lastRow="0" w:firstColumn="1" w:lastColumn="0" w:noHBand="0" w:noVBand="1"/>
      </w:tblPr>
      <w:tblGrid>
        <w:gridCol w:w="4503"/>
        <w:gridCol w:w="4513"/>
      </w:tblGrid>
      <w:tr w:rsidR="00C60548" w:rsidRPr="00215D7F" w14:paraId="0974F259" w14:textId="77777777" w:rsidTr="000C39C3">
        <w:tc>
          <w:tcPr>
            <w:tcW w:w="9016" w:type="dxa"/>
            <w:gridSpan w:val="2"/>
          </w:tcPr>
          <w:p w14:paraId="1305BCA9" w14:textId="77777777" w:rsidR="00C60548" w:rsidRPr="00C60548" w:rsidRDefault="00C60548" w:rsidP="000C39C3">
            <w:pPr>
              <w:spacing w:line="276" w:lineRule="auto"/>
              <w:jc w:val="both"/>
              <w:rPr>
                <w:rFonts w:cstheme="minorHAnsi"/>
                <w:b/>
                <w:color w:val="000000" w:themeColor="text1"/>
                <w:sz w:val="20"/>
                <w:szCs w:val="20"/>
              </w:rPr>
            </w:pPr>
            <w:r w:rsidRPr="00C60548">
              <w:rPr>
                <w:rFonts w:cstheme="minorHAnsi"/>
                <w:b/>
                <w:color w:val="000000" w:themeColor="text1"/>
                <w:sz w:val="20"/>
                <w:szCs w:val="20"/>
              </w:rPr>
              <w:t>This policy reflects:</w:t>
            </w:r>
          </w:p>
          <w:p w14:paraId="5E234D19" w14:textId="77777777" w:rsidR="00C60548" w:rsidRPr="00C60548" w:rsidRDefault="00C60548" w:rsidP="000C39C3">
            <w:pPr>
              <w:pStyle w:val="ListParagraph"/>
              <w:numPr>
                <w:ilvl w:val="0"/>
                <w:numId w:val="27"/>
              </w:numPr>
              <w:spacing w:line="276" w:lineRule="auto"/>
              <w:jc w:val="both"/>
              <w:rPr>
                <w:rFonts w:cstheme="minorHAnsi"/>
                <w:color w:val="000000" w:themeColor="text1"/>
                <w:sz w:val="20"/>
                <w:szCs w:val="20"/>
              </w:rPr>
            </w:pPr>
            <w:r w:rsidRPr="00C60548">
              <w:rPr>
                <w:rFonts w:cstheme="minorHAnsi"/>
                <w:color w:val="000000" w:themeColor="text1"/>
                <w:sz w:val="20"/>
                <w:szCs w:val="20"/>
              </w:rPr>
              <w:t xml:space="preserve">Keeping Children Safe in Education (September 2020) </w:t>
            </w:r>
          </w:p>
          <w:p w14:paraId="0B51B0A5" w14:textId="77777777" w:rsidR="00C60548" w:rsidRPr="00C60548" w:rsidRDefault="00C60548" w:rsidP="000C39C3">
            <w:pPr>
              <w:pStyle w:val="ListParagraph"/>
              <w:numPr>
                <w:ilvl w:val="0"/>
                <w:numId w:val="27"/>
              </w:numPr>
              <w:spacing w:line="276" w:lineRule="auto"/>
              <w:jc w:val="both"/>
              <w:rPr>
                <w:rFonts w:cstheme="minorHAnsi"/>
                <w:color w:val="000000" w:themeColor="text1"/>
                <w:sz w:val="20"/>
                <w:szCs w:val="20"/>
              </w:rPr>
            </w:pPr>
            <w:r w:rsidRPr="00C60548">
              <w:rPr>
                <w:rFonts w:cstheme="minorHAnsi"/>
                <w:color w:val="000000" w:themeColor="text1"/>
                <w:sz w:val="20"/>
                <w:szCs w:val="20"/>
              </w:rPr>
              <w:t xml:space="preserve">Working Together to Safeguard Children (March 2018) </w:t>
            </w:r>
          </w:p>
          <w:p w14:paraId="57F26762" w14:textId="77777777" w:rsidR="00C60548" w:rsidRPr="00C60548" w:rsidRDefault="00C60548" w:rsidP="000C39C3">
            <w:pPr>
              <w:pStyle w:val="ListParagraph"/>
              <w:numPr>
                <w:ilvl w:val="0"/>
                <w:numId w:val="27"/>
              </w:numPr>
              <w:spacing w:line="276" w:lineRule="auto"/>
              <w:jc w:val="both"/>
              <w:rPr>
                <w:rFonts w:cstheme="minorHAnsi"/>
                <w:color w:val="000000" w:themeColor="text1"/>
                <w:sz w:val="20"/>
                <w:szCs w:val="20"/>
              </w:rPr>
            </w:pPr>
            <w:r w:rsidRPr="00C60548">
              <w:rPr>
                <w:rFonts w:cstheme="minorHAnsi"/>
                <w:color w:val="000000" w:themeColor="text1"/>
                <w:sz w:val="20"/>
                <w:szCs w:val="20"/>
              </w:rPr>
              <w:t xml:space="preserve">Somerset Safeguarding Children Partnership policies and procedures </w:t>
            </w:r>
          </w:p>
        </w:tc>
      </w:tr>
      <w:tr w:rsidR="00C60548" w:rsidRPr="00215D7F" w14:paraId="4D388421" w14:textId="77777777" w:rsidTr="000C39C3">
        <w:tc>
          <w:tcPr>
            <w:tcW w:w="4503" w:type="dxa"/>
          </w:tcPr>
          <w:p w14:paraId="6681E857" w14:textId="77777777" w:rsidR="00C60548" w:rsidRPr="00C60548" w:rsidRDefault="00C60548" w:rsidP="000C39C3">
            <w:pPr>
              <w:spacing w:line="276" w:lineRule="auto"/>
              <w:jc w:val="both"/>
              <w:rPr>
                <w:rFonts w:cstheme="minorHAnsi"/>
                <w:b/>
                <w:color w:val="000000" w:themeColor="text1"/>
                <w:sz w:val="20"/>
                <w:szCs w:val="20"/>
              </w:rPr>
            </w:pPr>
            <w:r w:rsidRPr="00C60548">
              <w:rPr>
                <w:rFonts w:cstheme="minorHAnsi"/>
                <w:b/>
                <w:color w:val="000000" w:themeColor="text1"/>
                <w:sz w:val="20"/>
                <w:szCs w:val="20"/>
              </w:rPr>
              <w:t xml:space="preserve">Date ratified by the Area Management Group </w:t>
            </w:r>
          </w:p>
        </w:tc>
        <w:tc>
          <w:tcPr>
            <w:tcW w:w="4513" w:type="dxa"/>
          </w:tcPr>
          <w:p w14:paraId="20BB51A9" w14:textId="2FE0CB44" w:rsidR="00C60548" w:rsidRPr="00C60548" w:rsidRDefault="00C60548" w:rsidP="000C39C3">
            <w:pPr>
              <w:spacing w:line="276" w:lineRule="auto"/>
              <w:jc w:val="both"/>
              <w:rPr>
                <w:rFonts w:cstheme="minorHAnsi"/>
                <w:b/>
                <w:color w:val="000000" w:themeColor="text1"/>
                <w:sz w:val="20"/>
                <w:szCs w:val="20"/>
              </w:rPr>
            </w:pPr>
            <w:r>
              <w:rPr>
                <w:rFonts w:cstheme="minorHAnsi"/>
                <w:b/>
                <w:color w:val="000000" w:themeColor="text1"/>
                <w:sz w:val="20"/>
                <w:szCs w:val="20"/>
              </w:rPr>
              <w:t>September 2020</w:t>
            </w:r>
          </w:p>
        </w:tc>
      </w:tr>
      <w:tr w:rsidR="00C60548" w:rsidRPr="00215D7F" w14:paraId="53C02FE7" w14:textId="77777777" w:rsidTr="000C39C3">
        <w:tc>
          <w:tcPr>
            <w:tcW w:w="4503" w:type="dxa"/>
          </w:tcPr>
          <w:p w14:paraId="0C31C7A0" w14:textId="77777777" w:rsidR="00C60548" w:rsidRPr="00C60548" w:rsidRDefault="00C60548" w:rsidP="000C39C3">
            <w:pPr>
              <w:spacing w:line="276" w:lineRule="auto"/>
              <w:rPr>
                <w:rFonts w:cstheme="minorHAnsi"/>
                <w:b/>
                <w:color w:val="000000" w:themeColor="text1"/>
                <w:sz w:val="20"/>
                <w:szCs w:val="20"/>
              </w:rPr>
            </w:pPr>
            <w:r w:rsidRPr="00C60548">
              <w:rPr>
                <w:rFonts w:cstheme="minorHAnsi"/>
                <w:b/>
                <w:color w:val="000000" w:themeColor="text1"/>
                <w:sz w:val="20"/>
                <w:szCs w:val="20"/>
              </w:rPr>
              <w:t>Review Cycle</w:t>
            </w:r>
          </w:p>
          <w:p w14:paraId="6CC3EC3C" w14:textId="77777777" w:rsidR="00C60548" w:rsidRPr="00C60548" w:rsidRDefault="00C60548" w:rsidP="000C39C3">
            <w:pPr>
              <w:spacing w:line="276" w:lineRule="auto"/>
              <w:rPr>
                <w:rFonts w:cstheme="minorHAnsi"/>
                <w:b/>
                <w:color w:val="000000" w:themeColor="text1"/>
                <w:sz w:val="20"/>
                <w:szCs w:val="20"/>
              </w:rPr>
            </w:pPr>
          </w:p>
        </w:tc>
        <w:tc>
          <w:tcPr>
            <w:tcW w:w="4513" w:type="dxa"/>
          </w:tcPr>
          <w:p w14:paraId="334AB2F5" w14:textId="77777777" w:rsidR="00C60548" w:rsidRPr="00C60548" w:rsidRDefault="00C60548" w:rsidP="000C39C3">
            <w:pPr>
              <w:spacing w:line="276" w:lineRule="auto"/>
              <w:rPr>
                <w:rFonts w:cstheme="minorHAnsi"/>
                <w:b/>
                <w:color w:val="000000" w:themeColor="text1"/>
                <w:sz w:val="20"/>
                <w:szCs w:val="20"/>
              </w:rPr>
            </w:pPr>
            <w:r w:rsidRPr="00C60548">
              <w:rPr>
                <w:rFonts w:cstheme="minorHAnsi"/>
                <w:b/>
                <w:color w:val="000000" w:themeColor="text1"/>
                <w:sz w:val="20"/>
                <w:szCs w:val="20"/>
              </w:rPr>
              <w:t xml:space="preserve">Annually or when there is a change in statutory guidance or legislation </w:t>
            </w:r>
          </w:p>
        </w:tc>
      </w:tr>
      <w:tr w:rsidR="00C60548" w:rsidRPr="00215D7F" w14:paraId="65696437" w14:textId="77777777" w:rsidTr="000C39C3">
        <w:tc>
          <w:tcPr>
            <w:tcW w:w="4503" w:type="dxa"/>
          </w:tcPr>
          <w:p w14:paraId="0EFA9507" w14:textId="77777777" w:rsidR="00C60548" w:rsidRPr="00215D7F" w:rsidRDefault="00C60548" w:rsidP="000C39C3">
            <w:pPr>
              <w:spacing w:line="276" w:lineRule="auto"/>
              <w:rPr>
                <w:rFonts w:cstheme="minorHAnsi"/>
                <w:b/>
                <w:color w:val="000000" w:themeColor="text1"/>
                <w:sz w:val="24"/>
                <w:szCs w:val="24"/>
              </w:rPr>
            </w:pPr>
            <w:r w:rsidRPr="00215D7F">
              <w:rPr>
                <w:rFonts w:cstheme="minorHAnsi"/>
                <w:b/>
                <w:color w:val="000000" w:themeColor="text1"/>
                <w:sz w:val="24"/>
                <w:szCs w:val="24"/>
              </w:rPr>
              <w:t>Review Date</w:t>
            </w:r>
          </w:p>
        </w:tc>
        <w:tc>
          <w:tcPr>
            <w:tcW w:w="4513" w:type="dxa"/>
          </w:tcPr>
          <w:p w14:paraId="3E33D46E" w14:textId="77777777" w:rsidR="00C60548" w:rsidRPr="00215D7F" w:rsidRDefault="00C60548" w:rsidP="000C39C3">
            <w:pPr>
              <w:spacing w:line="276" w:lineRule="auto"/>
              <w:rPr>
                <w:rFonts w:cstheme="minorHAnsi"/>
                <w:b/>
                <w:color w:val="000000" w:themeColor="text1"/>
                <w:sz w:val="24"/>
                <w:szCs w:val="24"/>
              </w:rPr>
            </w:pPr>
            <w:r w:rsidRPr="00215D7F">
              <w:rPr>
                <w:rFonts w:cstheme="minorHAnsi"/>
                <w:b/>
                <w:color w:val="000000" w:themeColor="text1"/>
                <w:sz w:val="24"/>
                <w:szCs w:val="24"/>
              </w:rPr>
              <w:t>September 202</w:t>
            </w:r>
            <w:r>
              <w:rPr>
                <w:rFonts w:cstheme="minorHAnsi"/>
                <w:b/>
                <w:color w:val="000000" w:themeColor="text1"/>
                <w:sz w:val="24"/>
                <w:szCs w:val="24"/>
              </w:rPr>
              <w:t>1</w:t>
            </w:r>
          </w:p>
        </w:tc>
      </w:tr>
    </w:tbl>
    <w:p w14:paraId="57A9AD7D" w14:textId="77777777" w:rsidR="007F0A6A" w:rsidRDefault="007F0A6A" w:rsidP="007F0A6A">
      <w:pPr>
        <w:pStyle w:val="Heading2"/>
        <w:ind w:right="-613"/>
        <w:jc w:val="both"/>
        <w:rPr>
          <w:rFonts w:ascii="Arial" w:hAnsi="Arial" w:cs="Arial"/>
          <w:spacing w:val="2"/>
          <w:sz w:val="24"/>
          <w:szCs w:val="24"/>
        </w:rPr>
      </w:pPr>
    </w:p>
    <w:p w14:paraId="4E12A40E" w14:textId="77777777" w:rsidR="007F0A6A" w:rsidRDefault="007F0A6A" w:rsidP="007F0A6A">
      <w:pPr>
        <w:pStyle w:val="Heading2"/>
        <w:ind w:right="-613"/>
        <w:jc w:val="both"/>
        <w:rPr>
          <w:rFonts w:ascii="Arial" w:hAnsi="Arial" w:cs="Arial"/>
          <w:spacing w:val="2"/>
          <w:sz w:val="24"/>
          <w:szCs w:val="24"/>
        </w:rPr>
      </w:pPr>
    </w:p>
    <w:p w14:paraId="3C2C7DA2" w14:textId="77777777" w:rsidR="007F0A6A" w:rsidRDefault="007F0A6A" w:rsidP="007F0A6A">
      <w:pPr>
        <w:pStyle w:val="Heading2"/>
        <w:ind w:right="-613"/>
        <w:jc w:val="both"/>
        <w:rPr>
          <w:rFonts w:ascii="Arial" w:hAnsi="Arial" w:cs="Arial"/>
          <w:spacing w:val="2"/>
          <w:sz w:val="24"/>
          <w:szCs w:val="24"/>
        </w:rPr>
      </w:pPr>
    </w:p>
    <w:p w14:paraId="11DC93CF" w14:textId="77777777" w:rsidR="007F0A6A" w:rsidRPr="00FA72E1" w:rsidRDefault="007F0A6A" w:rsidP="007F0A6A">
      <w:pPr>
        <w:spacing w:after="200" w:line="276" w:lineRule="auto"/>
        <w:rPr>
          <w:sz w:val="40"/>
          <w:szCs w:val="40"/>
          <w:lang w:val="en-GB"/>
        </w:rPr>
      </w:pPr>
      <w:r w:rsidRPr="00FA72E1">
        <w:rPr>
          <w:rFonts w:ascii="Arial" w:hAnsi="Arial" w:cs="Arial"/>
          <w:b/>
          <w:bCs/>
          <w:sz w:val="40"/>
          <w:szCs w:val="40"/>
          <w:u w:val="single"/>
          <w:lang w:val="en-GB"/>
        </w:rPr>
        <w:t>Our Ethos:</w:t>
      </w:r>
    </w:p>
    <w:p w14:paraId="561F2B83" w14:textId="77777777" w:rsidR="007F0A6A" w:rsidRPr="00FA72E1" w:rsidRDefault="007F0A6A" w:rsidP="007F0A6A">
      <w:pPr>
        <w:spacing w:before="100" w:beforeAutospacing="1" w:line="336" w:lineRule="auto"/>
        <w:jc w:val="both"/>
        <w:rPr>
          <w:rFonts w:ascii="Arial" w:eastAsia="Times New Roman" w:hAnsi="Arial" w:cs="Arial"/>
          <w:b/>
          <w:bCs/>
          <w:sz w:val="32"/>
          <w:szCs w:val="32"/>
          <w:lang w:val="en-GB" w:eastAsia="en-GB"/>
        </w:rPr>
      </w:pPr>
      <w:r w:rsidRPr="00FA72E1">
        <w:rPr>
          <w:rFonts w:ascii="Arial" w:eastAsia="Times New Roman" w:hAnsi="Arial" w:cs="Arial"/>
          <w:sz w:val="32"/>
          <w:szCs w:val="32"/>
          <w:lang w:val="en-GB"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14:paraId="04D52D17" w14:textId="77777777" w:rsidR="007F0A6A" w:rsidRDefault="007F0A6A" w:rsidP="007F0A6A">
      <w:pPr>
        <w:pStyle w:val="Heading2"/>
        <w:ind w:right="-613"/>
        <w:jc w:val="both"/>
        <w:rPr>
          <w:rFonts w:ascii="Arial" w:hAnsi="Arial" w:cs="Arial"/>
          <w:spacing w:val="2"/>
          <w:sz w:val="24"/>
          <w:szCs w:val="24"/>
        </w:rPr>
      </w:pPr>
    </w:p>
    <w:p w14:paraId="012F7F6F" w14:textId="77777777" w:rsidR="007F0A6A" w:rsidRDefault="007F0A6A" w:rsidP="007F0A6A">
      <w:pPr>
        <w:pStyle w:val="Heading2"/>
        <w:ind w:right="-613"/>
        <w:jc w:val="both"/>
        <w:rPr>
          <w:rFonts w:ascii="Arial" w:hAnsi="Arial" w:cs="Arial"/>
          <w:spacing w:val="2"/>
          <w:sz w:val="24"/>
          <w:szCs w:val="24"/>
        </w:rPr>
      </w:pPr>
    </w:p>
    <w:p w14:paraId="16388205" w14:textId="77777777" w:rsidR="007F0A6A" w:rsidRDefault="007F0A6A" w:rsidP="007F0A6A">
      <w:pPr>
        <w:pStyle w:val="Heading2"/>
        <w:ind w:right="-613"/>
        <w:jc w:val="both"/>
        <w:rPr>
          <w:rFonts w:ascii="Arial" w:hAnsi="Arial" w:cs="Arial"/>
          <w:spacing w:val="2"/>
          <w:sz w:val="24"/>
          <w:szCs w:val="24"/>
        </w:rPr>
      </w:pPr>
    </w:p>
    <w:p w14:paraId="10E0B23E" w14:textId="77777777" w:rsidR="007F0A6A" w:rsidRDefault="007F0A6A" w:rsidP="007F0A6A">
      <w:pPr>
        <w:pStyle w:val="Heading2"/>
        <w:ind w:right="-613"/>
        <w:jc w:val="both"/>
        <w:rPr>
          <w:rFonts w:ascii="Arial" w:hAnsi="Arial" w:cs="Arial"/>
          <w:spacing w:val="2"/>
          <w:sz w:val="24"/>
          <w:szCs w:val="24"/>
        </w:rPr>
      </w:pPr>
    </w:p>
    <w:p w14:paraId="1722AAE3" w14:textId="77777777" w:rsidR="007F0A6A" w:rsidRDefault="007F0A6A" w:rsidP="007F0A6A">
      <w:pPr>
        <w:pStyle w:val="Heading2"/>
        <w:ind w:right="-613"/>
        <w:jc w:val="both"/>
        <w:rPr>
          <w:rFonts w:ascii="Arial" w:hAnsi="Arial" w:cs="Arial"/>
          <w:spacing w:val="2"/>
          <w:sz w:val="24"/>
          <w:szCs w:val="24"/>
        </w:rPr>
      </w:pPr>
    </w:p>
    <w:p w14:paraId="280284B2" w14:textId="77777777" w:rsidR="007F0A6A" w:rsidRDefault="007F0A6A" w:rsidP="007F0A6A">
      <w:pPr>
        <w:pStyle w:val="Heading2"/>
        <w:ind w:right="-613"/>
        <w:jc w:val="both"/>
        <w:rPr>
          <w:rFonts w:ascii="Arial" w:hAnsi="Arial" w:cs="Arial"/>
          <w:spacing w:val="2"/>
          <w:sz w:val="24"/>
          <w:szCs w:val="24"/>
        </w:rPr>
      </w:pPr>
    </w:p>
    <w:p w14:paraId="03A961AB" w14:textId="77777777" w:rsidR="007F0A6A" w:rsidRDefault="007F0A6A" w:rsidP="007F0A6A">
      <w:pPr>
        <w:pStyle w:val="Heading2"/>
        <w:ind w:right="-613"/>
        <w:jc w:val="both"/>
        <w:rPr>
          <w:rFonts w:ascii="Arial" w:hAnsi="Arial" w:cs="Arial"/>
          <w:spacing w:val="2"/>
          <w:sz w:val="24"/>
          <w:szCs w:val="24"/>
        </w:rPr>
      </w:pPr>
    </w:p>
    <w:p w14:paraId="14149369" w14:textId="77777777" w:rsidR="007F0A6A" w:rsidRDefault="007F0A6A" w:rsidP="007F0A6A">
      <w:pPr>
        <w:pStyle w:val="Heading2"/>
        <w:ind w:right="-613"/>
        <w:jc w:val="both"/>
        <w:rPr>
          <w:rFonts w:ascii="Arial" w:hAnsi="Arial" w:cs="Arial"/>
          <w:spacing w:val="2"/>
          <w:sz w:val="24"/>
          <w:szCs w:val="24"/>
        </w:rPr>
      </w:pPr>
    </w:p>
    <w:p w14:paraId="7467DA67" w14:textId="77777777" w:rsidR="007F0A6A" w:rsidRDefault="007F0A6A" w:rsidP="007F0A6A">
      <w:pPr>
        <w:pStyle w:val="Heading2"/>
        <w:ind w:right="-613"/>
        <w:jc w:val="both"/>
        <w:rPr>
          <w:rFonts w:ascii="Arial" w:hAnsi="Arial" w:cs="Arial"/>
          <w:spacing w:val="2"/>
          <w:sz w:val="24"/>
          <w:szCs w:val="24"/>
        </w:rPr>
      </w:pPr>
    </w:p>
    <w:p w14:paraId="4F328CE7" w14:textId="77777777" w:rsidR="007F0A6A" w:rsidRDefault="007F0A6A" w:rsidP="007F0A6A">
      <w:pPr>
        <w:pStyle w:val="Heading2"/>
        <w:ind w:right="-613"/>
        <w:jc w:val="both"/>
        <w:rPr>
          <w:rFonts w:ascii="Arial" w:hAnsi="Arial" w:cs="Arial"/>
          <w:spacing w:val="2"/>
          <w:sz w:val="24"/>
          <w:szCs w:val="24"/>
        </w:rPr>
      </w:pPr>
    </w:p>
    <w:p w14:paraId="6154564E" w14:textId="77777777" w:rsidR="007F0A6A" w:rsidRPr="00861A54" w:rsidRDefault="007F0A6A" w:rsidP="007F0A6A">
      <w:pPr>
        <w:spacing w:before="56"/>
        <w:ind w:right="-613"/>
        <w:jc w:val="both"/>
        <w:rPr>
          <w:rFonts w:ascii="Arial" w:eastAsia="Franklin Gothic Book" w:hAnsi="Arial" w:cs="Arial"/>
          <w:spacing w:val="-11"/>
          <w:sz w:val="24"/>
          <w:szCs w:val="24"/>
        </w:rPr>
      </w:pPr>
    </w:p>
    <w:p w14:paraId="7B7FC6BF" w14:textId="77777777" w:rsidR="007F0A6A" w:rsidRDefault="007F0A6A" w:rsidP="007F0A6A">
      <w:pPr>
        <w:ind w:right="-613"/>
        <w:rPr>
          <w:rFonts w:ascii="Arial" w:eastAsia="Franklin Gothic Book" w:hAnsi="Arial" w:cs="Arial"/>
          <w:sz w:val="24"/>
          <w:szCs w:val="24"/>
        </w:rPr>
      </w:pPr>
    </w:p>
    <w:p w14:paraId="539F6E02" w14:textId="77777777" w:rsidR="00AA1919" w:rsidRPr="00215D7F" w:rsidRDefault="00AA1919" w:rsidP="0039537C">
      <w:pPr>
        <w:spacing w:after="0" w:line="276" w:lineRule="auto"/>
        <w:jc w:val="both"/>
        <w:rPr>
          <w:rFonts w:cstheme="minorHAnsi"/>
          <w:b/>
          <w:color w:val="000000" w:themeColor="text1"/>
          <w:sz w:val="24"/>
          <w:szCs w:val="24"/>
        </w:rPr>
      </w:pPr>
    </w:p>
    <w:p w14:paraId="5C4A270A" w14:textId="5556A072" w:rsidR="008B6568" w:rsidRPr="00215D7F" w:rsidRDefault="008B6568" w:rsidP="0039537C">
      <w:pPr>
        <w:spacing w:after="0" w:line="276" w:lineRule="auto"/>
        <w:jc w:val="both"/>
        <w:rPr>
          <w:rFonts w:cstheme="minorHAnsi"/>
          <w:b/>
          <w:color w:val="000000" w:themeColor="text1"/>
          <w:sz w:val="24"/>
          <w:szCs w:val="24"/>
        </w:rPr>
      </w:pPr>
    </w:p>
    <w:p w14:paraId="6DA4FBBA" w14:textId="0342B7A5" w:rsidR="0041712D" w:rsidRPr="00215D7F" w:rsidRDefault="0041712D" w:rsidP="0039537C">
      <w:pPr>
        <w:spacing w:after="0" w:line="276" w:lineRule="auto"/>
        <w:jc w:val="both"/>
        <w:rPr>
          <w:rFonts w:cstheme="minorHAnsi"/>
          <w:b/>
          <w:color w:val="000000" w:themeColor="text1"/>
          <w:sz w:val="24"/>
          <w:szCs w:val="24"/>
        </w:rPr>
      </w:pPr>
    </w:p>
    <w:p w14:paraId="318BD5C3" w14:textId="5C9462BF" w:rsidR="0041712D" w:rsidRPr="00215D7F" w:rsidRDefault="0041712D" w:rsidP="0039537C">
      <w:pPr>
        <w:spacing w:after="0" w:line="276" w:lineRule="auto"/>
        <w:jc w:val="both"/>
        <w:rPr>
          <w:rFonts w:cstheme="minorHAnsi"/>
          <w:b/>
          <w:color w:val="000000" w:themeColor="text1"/>
          <w:sz w:val="24"/>
          <w:szCs w:val="24"/>
        </w:rPr>
      </w:pPr>
    </w:p>
    <w:p w14:paraId="439D201D" w14:textId="7DE5D37F" w:rsidR="0041712D" w:rsidRPr="00215D7F" w:rsidRDefault="0041712D" w:rsidP="0039537C">
      <w:pPr>
        <w:spacing w:after="0" w:line="276" w:lineRule="auto"/>
        <w:jc w:val="both"/>
        <w:rPr>
          <w:rFonts w:cstheme="minorHAnsi"/>
          <w:b/>
          <w:color w:val="000000" w:themeColor="text1"/>
          <w:sz w:val="24"/>
          <w:szCs w:val="24"/>
        </w:rPr>
      </w:pPr>
    </w:p>
    <w:p w14:paraId="74EF9C9B" w14:textId="2757CEAF" w:rsidR="0041712D" w:rsidRPr="00215D7F" w:rsidRDefault="0041712D" w:rsidP="0039537C">
      <w:pPr>
        <w:spacing w:after="0" w:line="276" w:lineRule="auto"/>
        <w:jc w:val="both"/>
        <w:rPr>
          <w:rFonts w:cstheme="minorHAnsi"/>
          <w:b/>
          <w:color w:val="000000" w:themeColor="text1"/>
          <w:sz w:val="24"/>
          <w:szCs w:val="24"/>
        </w:rPr>
      </w:pPr>
    </w:p>
    <w:p w14:paraId="6EA0EA76" w14:textId="2E4F975F" w:rsidR="0041712D" w:rsidRPr="00215D7F" w:rsidRDefault="0041712D" w:rsidP="0039537C">
      <w:pPr>
        <w:spacing w:after="0" w:line="276" w:lineRule="auto"/>
        <w:jc w:val="both"/>
        <w:rPr>
          <w:rFonts w:cstheme="minorHAnsi"/>
          <w:b/>
          <w:color w:val="000000" w:themeColor="text1"/>
          <w:sz w:val="24"/>
          <w:szCs w:val="24"/>
        </w:rPr>
      </w:pPr>
    </w:p>
    <w:p w14:paraId="3E6EDD92" w14:textId="77777777" w:rsidR="0041712D" w:rsidRPr="00215D7F" w:rsidRDefault="0041712D" w:rsidP="0039537C">
      <w:pPr>
        <w:spacing w:after="0" w:line="276" w:lineRule="auto"/>
        <w:jc w:val="both"/>
        <w:rPr>
          <w:rFonts w:cstheme="minorHAnsi"/>
          <w:b/>
          <w:color w:val="000000" w:themeColor="text1"/>
          <w:sz w:val="24"/>
          <w:szCs w:val="24"/>
        </w:rPr>
      </w:pPr>
    </w:p>
    <w:p w14:paraId="09DE1236" w14:textId="152954C0" w:rsidR="0041712D" w:rsidRPr="00215D7F" w:rsidRDefault="0041712D" w:rsidP="0039537C">
      <w:pPr>
        <w:spacing w:after="0" w:line="276" w:lineRule="auto"/>
        <w:jc w:val="both"/>
        <w:rPr>
          <w:rFonts w:cstheme="minorHAnsi"/>
          <w:b/>
          <w:color w:val="000000" w:themeColor="text1"/>
          <w:sz w:val="24"/>
          <w:szCs w:val="24"/>
        </w:rPr>
        <w:sectPr w:rsidR="0041712D" w:rsidRPr="00215D7F" w:rsidSect="00D973B2">
          <w:footerReference w:type="default" r:id="rId15"/>
          <w:pgSz w:w="11906" w:h="16838"/>
          <w:pgMar w:top="851" w:right="1440" w:bottom="851" w:left="1440" w:header="709" w:footer="709" w:gutter="0"/>
          <w:cols w:space="708"/>
          <w:docGrid w:linePitch="360"/>
        </w:sectPr>
      </w:pPr>
    </w:p>
    <w:sdt>
      <w:sdtPr>
        <w:rPr>
          <w:rFonts w:asciiTheme="minorHAnsi" w:eastAsiaTheme="minorHAnsi" w:hAnsiTheme="minorHAnsi" w:cstheme="minorHAnsi"/>
          <w:b w:val="0"/>
          <w:bCs w:val="0"/>
          <w:color w:val="000000" w:themeColor="text1"/>
          <w:sz w:val="24"/>
          <w:szCs w:val="24"/>
        </w:rPr>
        <w:id w:val="18930082"/>
        <w:docPartObj>
          <w:docPartGallery w:val="Table of Contents"/>
          <w:docPartUnique/>
        </w:docPartObj>
      </w:sdtPr>
      <w:sdtEndPr/>
      <w:sdtContent>
        <w:p w14:paraId="6CE2774C" w14:textId="1B146BA6" w:rsidR="00B3783B" w:rsidRDefault="00B3783B" w:rsidP="0039537C">
          <w:pPr>
            <w:pStyle w:val="TOCHeading"/>
            <w:spacing w:before="0"/>
            <w:jc w:val="both"/>
            <w:rPr>
              <w:rFonts w:asciiTheme="minorHAnsi" w:hAnsiTheme="minorHAnsi" w:cstheme="minorHAnsi"/>
              <w:color w:val="000000" w:themeColor="text1"/>
              <w:szCs w:val="24"/>
            </w:rPr>
          </w:pPr>
          <w:r w:rsidRPr="00215D7F">
            <w:rPr>
              <w:rFonts w:asciiTheme="minorHAnsi" w:hAnsiTheme="minorHAnsi" w:cstheme="minorHAnsi"/>
              <w:color w:val="000000" w:themeColor="text1"/>
              <w:szCs w:val="24"/>
            </w:rPr>
            <w:t>Contents</w:t>
          </w:r>
        </w:p>
        <w:p w14:paraId="797290AC" w14:textId="537C804F" w:rsidR="00E10962" w:rsidRDefault="00E10962" w:rsidP="00E10962"/>
        <w:p w14:paraId="6A53393A" w14:textId="73FB9C86" w:rsidR="00E10962" w:rsidRDefault="00E10962" w:rsidP="00E10962">
          <w:pPr>
            <w:pStyle w:val="ListParagraph"/>
            <w:numPr>
              <w:ilvl w:val="0"/>
              <w:numId w:val="45"/>
            </w:numPr>
          </w:pPr>
          <w:r>
            <w:t>Introduction</w:t>
          </w:r>
        </w:p>
        <w:p w14:paraId="16B0A6CF" w14:textId="11C9BA84" w:rsidR="00E10962" w:rsidRDefault="00E10962" w:rsidP="00E10962">
          <w:pPr>
            <w:pStyle w:val="ListParagraph"/>
            <w:numPr>
              <w:ilvl w:val="0"/>
              <w:numId w:val="45"/>
            </w:numPr>
          </w:pPr>
          <w:r>
            <w:t>Glossary</w:t>
          </w:r>
        </w:p>
        <w:p w14:paraId="0305068A" w14:textId="1A7A4988" w:rsidR="00E10962" w:rsidRDefault="00E10962" w:rsidP="00E10962">
          <w:pPr>
            <w:pStyle w:val="ListParagraph"/>
            <w:numPr>
              <w:ilvl w:val="0"/>
              <w:numId w:val="45"/>
            </w:numPr>
          </w:pPr>
          <w:r>
            <w:t>Statutory Responsibilities</w:t>
          </w:r>
        </w:p>
        <w:p w14:paraId="3305C17B" w14:textId="314246F6" w:rsidR="00E10962" w:rsidRDefault="00E026D2" w:rsidP="00E10962">
          <w:pPr>
            <w:pStyle w:val="ListParagraph"/>
            <w:numPr>
              <w:ilvl w:val="0"/>
              <w:numId w:val="45"/>
            </w:numPr>
          </w:pPr>
          <w:r>
            <w:t>Area Management Group</w:t>
          </w:r>
        </w:p>
        <w:p w14:paraId="725573A8" w14:textId="47D711BD" w:rsidR="00E10962" w:rsidRDefault="00E10962" w:rsidP="00E10962">
          <w:pPr>
            <w:pStyle w:val="ListParagraph"/>
            <w:numPr>
              <w:ilvl w:val="0"/>
              <w:numId w:val="45"/>
            </w:numPr>
          </w:pPr>
          <w:r>
            <w:t>Role of the DSL</w:t>
          </w:r>
        </w:p>
        <w:p w14:paraId="20D06231" w14:textId="238B4A3D" w:rsidR="00E10962" w:rsidRDefault="00E10962" w:rsidP="00E10962">
          <w:pPr>
            <w:pStyle w:val="ListParagraph"/>
            <w:numPr>
              <w:ilvl w:val="0"/>
              <w:numId w:val="45"/>
            </w:numPr>
          </w:pPr>
          <w:r>
            <w:t>Deputy DSL/ Safeguarding Team</w:t>
          </w:r>
        </w:p>
        <w:p w14:paraId="31ABC03B" w14:textId="4DEA9972" w:rsidR="00E10962" w:rsidRDefault="00322540" w:rsidP="00E10962">
          <w:pPr>
            <w:pStyle w:val="ListParagraph"/>
            <w:numPr>
              <w:ilvl w:val="0"/>
              <w:numId w:val="45"/>
            </w:numPr>
          </w:pPr>
          <w:r>
            <w:t>What all staff should know</w:t>
          </w:r>
        </w:p>
        <w:p w14:paraId="3C0D9929" w14:textId="6B8FEC69" w:rsidR="00322540" w:rsidRDefault="00322540" w:rsidP="00E10962">
          <w:pPr>
            <w:pStyle w:val="ListParagraph"/>
            <w:numPr>
              <w:ilvl w:val="0"/>
              <w:numId w:val="45"/>
            </w:numPr>
          </w:pPr>
          <w:r>
            <w:t>Record Keeping</w:t>
          </w:r>
        </w:p>
        <w:p w14:paraId="0B6D6C36" w14:textId="50EA1CD5" w:rsidR="00322540" w:rsidRDefault="00322540" w:rsidP="00E10962">
          <w:pPr>
            <w:pStyle w:val="ListParagraph"/>
            <w:numPr>
              <w:ilvl w:val="0"/>
              <w:numId w:val="45"/>
            </w:numPr>
          </w:pPr>
          <w:r>
            <w:t>Staff Induction</w:t>
          </w:r>
        </w:p>
        <w:p w14:paraId="4060FE7B" w14:textId="54990604" w:rsidR="00322540" w:rsidRDefault="00322540" w:rsidP="00E10962">
          <w:pPr>
            <w:pStyle w:val="ListParagraph"/>
            <w:numPr>
              <w:ilvl w:val="0"/>
              <w:numId w:val="45"/>
            </w:numPr>
          </w:pPr>
          <w:r>
            <w:t>Concerns about Safeguarding practices</w:t>
          </w:r>
        </w:p>
        <w:p w14:paraId="0D8899F4" w14:textId="0178761A" w:rsidR="00322540" w:rsidRDefault="00322540" w:rsidP="00E10962">
          <w:pPr>
            <w:pStyle w:val="ListParagraph"/>
            <w:numPr>
              <w:ilvl w:val="0"/>
              <w:numId w:val="45"/>
            </w:numPr>
          </w:pPr>
          <w:r>
            <w:t>Definitions of abuse and neglect</w:t>
          </w:r>
        </w:p>
        <w:p w14:paraId="05578264" w14:textId="0889D18E" w:rsidR="00322540" w:rsidRDefault="00322540" w:rsidP="00E10962">
          <w:pPr>
            <w:pStyle w:val="ListParagraph"/>
            <w:numPr>
              <w:ilvl w:val="0"/>
              <w:numId w:val="45"/>
            </w:numPr>
          </w:pPr>
          <w:r>
            <w:t>Specific safeguarding circumstances</w:t>
          </w:r>
        </w:p>
        <w:p w14:paraId="2A38F7B9" w14:textId="4E437BE1" w:rsidR="00322540" w:rsidRDefault="00322540" w:rsidP="00E10962">
          <w:pPr>
            <w:pStyle w:val="ListParagraph"/>
            <w:numPr>
              <w:ilvl w:val="0"/>
              <w:numId w:val="45"/>
            </w:numPr>
          </w:pPr>
          <w:r>
            <w:t>Managing Allegations</w:t>
          </w:r>
        </w:p>
        <w:p w14:paraId="0DF4418E" w14:textId="5E865A49" w:rsidR="00322540" w:rsidRDefault="00322540" w:rsidP="00E10962">
          <w:pPr>
            <w:pStyle w:val="ListParagraph"/>
            <w:numPr>
              <w:ilvl w:val="0"/>
              <w:numId w:val="45"/>
            </w:numPr>
          </w:pPr>
          <w:r>
            <w:t>Staff code of conduct</w:t>
          </w:r>
        </w:p>
        <w:p w14:paraId="63427C35" w14:textId="1B6A0A49" w:rsidR="00322540" w:rsidRDefault="00322540" w:rsidP="00322540">
          <w:r>
            <w:t>Appendix A Induction</w:t>
          </w:r>
        </w:p>
        <w:p w14:paraId="4E195AE6" w14:textId="6796A480" w:rsidR="00322540" w:rsidRDefault="00322540" w:rsidP="00322540">
          <w:r>
            <w:t>Appendix B Whistleblowing</w:t>
          </w:r>
        </w:p>
        <w:p w14:paraId="1931AEC6" w14:textId="03F0A550" w:rsidR="00322540" w:rsidRDefault="00322540" w:rsidP="00322540">
          <w:r>
            <w:t>Appendix C Concern Flowchart</w:t>
          </w:r>
        </w:p>
        <w:p w14:paraId="03A1E7B2" w14:textId="16F7174D" w:rsidR="00322540" w:rsidRDefault="00E026D2" w:rsidP="00322540">
          <w:r>
            <w:t>Appendix D</w:t>
          </w:r>
          <w:r w:rsidR="00322540">
            <w:t xml:space="preserve"> Safeguarding Team</w:t>
          </w:r>
        </w:p>
        <w:p w14:paraId="1C2EFA3E" w14:textId="0FA0BE0F" w:rsidR="00322540" w:rsidRPr="00E10962" w:rsidRDefault="00E026D2" w:rsidP="00322540">
          <w:r>
            <w:t>Appendix E</w:t>
          </w:r>
          <w:r w:rsidR="00322540">
            <w:t xml:space="preserve"> COVID-19 (return to school)</w:t>
          </w:r>
        </w:p>
        <w:p w14:paraId="548196D2" w14:textId="4EF3FE1E" w:rsidR="0041009E" w:rsidRPr="00215D7F" w:rsidRDefault="001D7BFB" w:rsidP="0039537C">
          <w:pPr>
            <w:spacing w:after="0" w:line="276" w:lineRule="auto"/>
            <w:jc w:val="both"/>
            <w:rPr>
              <w:rFonts w:cstheme="minorHAnsi"/>
              <w:color w:val="000000" w:themeColor="text1"/>
              <w:sz w:val="24"/>
              <w:szCs w:val="24"/>
            </w:rPr>
            <w:sectPr w:rsidR="0041009E" w:rsidRPr="00215D7F" w:rsidSect="00FD14AC">
              <w:headerReference w:type="default" r:id="rId16"/>
              <w:footerReference w:type="default" r:id="rId17"/>
              <w:pgSz w:w="11906" w:h="16838"/>
              <w:pgMar w:top="1440" w:right="1440" w:bottom="1440" w:left="1440" w:header="113" w:footer="340" w:gutter="0"/>
              <w:cols w:space="708"/>
              <w:docGrid w:linePitch="360"/>
            </w:sectPr>
          </w:pPr>
        </w:p>
      </w:sdtContent>
    </w:sdt>
    <w:bookmarkStart w:id="0" w:name="_Toc460406639" w:displacedByCustomXml="prev"/>
    <w:p w14:paraId="4F36280C" w14:textId="77777777" w:rsidR="00734D7C" w:rsidRPr="00215D7F" w:rsidRDefault="00734D7C" w:rsidP="0039537C">
      <w:pPr>
        <w:pStyle w:val="Heading1"/>
        <w:spacing w:before="0" w:line="276" w:lineRule="auto"/>
        <w:jc w:val="both"/>
        <w:rPr>
          <w:rFonts w:asciiTheme="minorHAnsi" w:hAnsiTheme="minorHAnsi" w:cstheme="minorHAnsi"/>
          <w:color w:val="000000" w:themeColor="text1"/>
          <w:szCs w:val="24"/>
        </w:rPr>
      </w:pPr>
    </w:p>
    <w:p w14:paraId="2389D8A7" w14:textId="77777777" w:rsidR="00EA702C" w:rsidRPr="006174C3" w:rsidRDefault="00EA702C" w:rsidP="00EA702C">
      <w:pPr>
        <w:pStyle w:val="Heading2"/>
        <w:spacing w:before="0" w:line="312" w:lineRule="atLeast"/>
        <w:jc w:val="center"/>
        <w:textAlignment w:val="baseline"/>
        <w:rPr>
          <w:rFonts w:asciiTheme="minorHAnsi" w:hAnsiTheme="minorHAnsi" w:cstheme="minorHAnsi"/>
          <w:b w:val="0"/>
          <w:bCs w:val="0"/>
          <w:color w:val="auto"/>
          <w:sz w:val="60"/>
          <w:szCs w:val="60"/>
        </w:rPr>
      </w:pPr>
      <w:bookmarkStart w:id="1" w:name="_Toc45621175"/>
      <w:r w:rsidRPr="006174C3">
        <w:rPr>
          <w:rFonts w:asciiTheme="minorHAnsi" w:hAnsiTheme="minorHAnsi" w:cstheme="minorHAnsi"/>
          <w:b w:val="0"/>
          <w:bCs w:val="0"/>
          <w:color w:val="auto"/>
          <w:sz w:val="60"/>
          <w:szCs w:val="60"/>
        </w:rPr>
        <w:t>‘</w:t>
      </w:r>
      <w:r w:rsidRPr="00390CBE">
        <w:rPr>
          <w:rFonts w:asciiTheme="minorHAnsi" w:hAnsiTheme="minorHAnsi" w:cstheme="minorHAnsi"/>
          <w:b w:val="0"/>
          <w:bCs w:val="0"/>
          <w:color w:val="auto"/>
          <w:sz w:val="44"/>
          <w:szCs w:val="44"/>
        </w:rPr>
        <w:t>Safeguarding is everyone’s responsibility’</w:t>
      </w:r>
    </w:p>
    <w:p w14:paraId="7A494F96" w14:textId="600A2ECA" w:rsidR="00EA702C" w:rsidRPr="001E56EA" w:rsidRDefault="00EA702C" w:rsidP="00EA702C">
      <w:pPr>
        <w:spacing w:line="396" w:lineRule="atLeast"/>
        <w:textAlignment w:val="baseline"/>
        <w:rPr>
          <w:rFonts w:cstheme="minorHAnsi"/>
          <w:sz w:val="20"/>
          <w:szCs w:val="20"/>
        </w:rPr>
      </w:pPr>
      <w:r w:rsidRPr="001E56EA">
        <w:rPr>
          <w:rFonts w:cstheme="minorHAnsi"/>
          <w:sz w:val="20"/>
          <w:szCs w:val="20"/>
        </w:rPr>
        <w:t xml:space="preserve">Our school recognises that the safety and welfare of children and young people is paramount and that we all have a responsibility to protect them from harm. We understand that it is the responsibility of all staff and </w:t>
      </w:r>
      <w:r w:rsidR="00C60548">
        <w:rPr>
          <w:rFonts w:cstheme="minorHAnsi"/>
          <w:sz w:val="20"/>
          <w:szCs w:val="20"/>
        </w:rPr>
        <w:t>AMG Members</w:t>
      </w:r>
      <w:r w:rsidRPr="001E56EA">
        <w:rPr>
          <w:rFonts w:cstheme="minorHAnsi"/>
          <w:sz w:val="20"/>
          <w:szCs w:val="20"/>
        </w:rPr>
        <w:t xml:space="preserve"> to safeguard children and young people. We take all reasonable steps to ensure, through appropriate procedures and training, that all children and young people, irrespective of gender, age, disability, race, religion or belief, sexual identity or social background, are protected from harm.</w:t>
      </w:r>
    </w:p>
    <w:p w14:paraId="697F3449" w14:textId="77777777" w:rsidR="00EA702C" w:rsidRPr="001E56EA" w:rsidRDefault="00EA702C" w:rsidP="00EA702C">
      <w:pPr>
        <w:pStyle w:val="Heading4"/>
        <w:spacing w:before="0" w:line="264" w:lineRule="atLeast"/>
        <w:textAlignment w:val="baseline"/>
        <w:rPr>
          <w:rFonts w:asciiTheme="minorHAnsi" w:hAnsiTheme="minorHAnsi" w:cstheme="minorHAnsi"/>
          <w:color w:val="auto"/>
          <w:sz w:val="20"/>
          <w:szCs w:val="20"/>
        </w:rPr>
      </w:pPr>
      <w:r w:rsidRPr="001E56EA">
        <w:rPr>
          <w:rFonts w:asciiTheme="minorHAnsi" w:hAnsiTheme="minorHAnsi" w:cstheme="minorHAnsi"/>
          <w:color w:val="auto"/>
          <w:sz w:val="20"/>
          <w:szCs w:val="20"/>
        </w:rPr>
        <w:t>We will:</w:t>
      </w:r>
    </w:p>
    <w:p w14:paraId="5005CC08"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Create a safe and welcoming environment where children and young people can develop their skills, confidence and abilities.</w:t>
      </w:r>
    </w:p>
    <w:p w14:paraId="09711DE2"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Support and encourage other groups and organisations to implement similar policies.</w:t>
      </w:r>
    </w:p>
    <w:p w14:paraId="53942BCF"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Recognise that safeguarding children is the responsibility of everyone, not just those who work directly with children.</w:t>
      </w:r>
    </w:p>
    <w:p w14:paraId="766193B1"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Ensure that all activities and events are managed to the highest possible safety standards.</w:t>
      </w:r>
    </w:p>
    <w:p w14:paraId="186BD1EF"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Review ways of working to incorporate best practice. This includes policies being regularly reviewed and updated to reflect current best practice and Government guidance.</w:t>
      </w:r>
    </w:p>
    <w:p w14:paraId="7B616F33"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Treat all children and young people with respect and listen to any concerns they may have, taking these seriously and acting upon them.</w:t>
      </w:r>
    </w:p>
    <w:p w14:paraId="63F3EC44"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Carefully recruit and select all employees, contractors and volunteers.</w:t>
      </w:r>
    </w:p>
    <w:p w14:paraId="1FBBC68B"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Respond swiftly and appropriately to all complaints and concerns.</w:t>
      </w:r>
    </w:p>
    <w:p w14:paraId="01BC942C"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Share information about concerns with agencies who need to know, involving parents and children appropriately.</w:t>
      </w:r>
    </w:p>
    <w:p w14:paraId="3A8D0F03"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Teach children and young people how to keep themselves safe in school and the wider community, including lessons on online safety.</w:t>
      </w:r>
    </w:p>
    <w:p w14:paraId="5085B451" w14:textId="77777777" w:rsidR="00EA702C" w:rsidRPr="001E56EA" w:rsidRDefault="00EA702C" w:rsidP="00EA702C">
      <w:pPr>
        <w:numPr>
          <w:ilvl w:val="0"/>
          <w:numId w:val="37"/>
        </w:numPr>
        <w:spacing w:after="0" w:line="396" w:lineRule="atLeast"/>
        <w:ind w:left="345" w:firstLine="0"/>
        <w:textAlignment w:val="baseline"/>
        <w:rPr>
          <w:rFonts w:cstheme="minorHAnsi"/>
          <w:sz w:val="20"/>
          <w:szCs w:val="20"/>
        </w:rPr>
      </w:pPr>
      <w:r w:rsidRPr="001E56EA">
        <w:rPr>
          <w:rFonts w:cstheme="minorHAnsi"/>
          <w:sz w:val="20"/>
          <w:szCs w:val="20"/>
        </w:rPr>
        <w:t>Operate in an open and transparent way that supports all staff to ‘whistleblow’ if they have a concern about any member of staff in our school or any other organisation.</w:t>
      </w:r>
    </w:p>
    <w:p w14:paraId="47D356E1" w14:textId="798EBA63" w:rsidR="00EA702C" w:rsidRPr="001E56EA" w:rsidRDefault="00EA702C" w:rsidP="0039537C">
      <w:pPr>
        <w:pStyle w:val="Heading1"/>
        <w:spacing w:before="0" w:line="276" w:lineRule="auto"/>
        <w:jc w:val="both"/>
        <w:rPr>
          <w:rFonts w:asciiTheme="minorHAnsi" w:hAnsiTheme="minorHAnsi" w:cstheme="minorHAnsi"/>
          <w:color w:val="auto"/>
          <w:sz w:val="20"/>
          <w:szCs w:val="20"/>
        </w:rPr>
      </w:pPr>
    </w:p>
    <w:p w14:paraId="73915834" w14:textId="7355534E" w:rsidR="00390CBE" w:rsidRPr="001E56EA" w:rsidRDefault="00390CBE" w:rsidP="00390CBE">
      <w:pPr>
        <w:rPr>
          <w:sz w:val="20"/>
          <w:szCs w:val="20"/>
        </w:rPr>
      </w:pPr>
    </w:p>
    <w:p w14:paraId="2B69CC27" w14:textId="60519303" w:rsidR="00390CBE" w:rsidRDefault="00390CBE" w:rsidP="00390CBE">
      <w:pPr>
        <w:rPr>
          <w:sz w:val="20"/>
          <w:szCs w:val="20"/>
        </w:rPr>
      </w:pPr>
    </w:p>
    <w:p w14:paraId="3481CDDB" w14:textId="1BBD0FFF" w:rsidR="001E56EA" w:rsidRDefault="001E56EA" w:rsidP="00390CBE">
      <w:pPr>
        <w:rPr>
          <w:sz w:val="20"/>
          <w:szCs w:val="20"/>
        </w:rPr>
      </w:pPr>
    </w:p>
    <w:p w14:paraId="3F1B5C5D" w14:textId="77777777" w:rsidR="001E56EA" w:rsidRPr="001E56EA" w:rsidRDefault="001E56EA" w:rsidP="00390CBE">
      <w:pPr>
        <w:rPr>
          <w:sz w:val="20"/>
          <w:szCs w:val="20"/>
        </w:rPr>
      </w:pPr>
    </w:p>
    <w:p w14:paraId="67E41FB5" w14:textId="0D107210" w:rsidR="00390CBE" w:rsidRPr="001E56EA" w:rsidRDefault="00390CBE" w:rsidP="00390CBE">
      <w:pPr>
        <w:rPr>
          <w:sz w:val="20"/>
          <w:szCs w:val="20"/>
        </w:rPr>
      </w:pPr>
    </w:p>
    <w:p w14:paraId="4AF49139" w14:textId="77777777" w:rsidR="00390CBE" w:rsidRPr="001E56EA" w:rsidRDefault="00390CBE" w:rsidP="00390CBE">
      <w:pPr>
        <w:rPr>
          <w:sz w:val="20"/>
          <w:szCs w:val="20"/>
        </w:rPr>
      </w:pPr>
    </w:p>
    <w:p w14:paraId="0A83D23B" w14:textId="7D1495E0" w:rsidR="008B6568" w:rsidRPr="00215D7F" w:rsidRDefault="0041009E" w:rsidP="00390CBE">
      <w:pPr>
        <w:pStyle w:val="Heading1"/>
        <w:numPr>
          <w:ilvl w:val="1"/>
          <w:numId w:val="37"/>
        </w:numPr>
        <w:spacing w:before="0" w:line="276" w:lineRule="auto"/>
        <w:jc w:val="both"/>
        <w:rPr>
          <w:rFonts w:asciiTheme="minorHAnsi" w:hAnsiTheme="minorHAnsi" w:cstheme="minorHAnsi"/>
          <w:color w:val="000000" w:themeColor="text1"/>
          <w:szCs w:val="24"/>
        </w:rPr>
      </w:pPr>
      <w:r w:rsidRPr="00215D7F">
        <w:rPr>
          <w:rFonts w:asciiTheme="minorHAnsi" w:hAnsiTheme="minorHAnsi" w:cstheme="minorHAnsi"/>
          <w:color w:val="000000" w:themeColor="text1"/>
          <w:szCs w:val="24"/>
        </w:rPr>
        <w:lastRenderedPageBreak/>
        <w:t>I</w:t>
      </w:r>
      <w:r w:rsidR="008B6568" w:rsidRPr="00215D7F">
        <w:rPr>
          <w:rFonts w:asciiTheme="minorHAnsi" w:hAnsiTheme="minorHAnsi" w:cstheme="minorHAnsi"/>
          <w:color w:val="000000" w:themeColor="text1"/>
          <w:szCs w:val="24"/>
        </w:rPr>
        <w:t>ntroduction</w:t>
      </w:r>
      <w:bookmarkEnd w:id="1"/>
      <w:bookmarkEnd w:id="0"/>
    </w:p>
    <w:p w14:paraId="7E24D009" w14:textId="3150A73E" w:rsidR="008B6568" w:rsidRPr="00215D7F" w:rsidRDefault="008B6568"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At </w:t>
      </w:r>
      <w:r w:rsidR="00E026D2">
        <w:rPr>
          <w:rFonts w:cstheme="minorHAnsi"/>
          <w:color w:val="000000" w:themeColor="text1"/>
          <w:sz w:val="24"/>
          <w:szCs w:val="24"/>
        </w:rPr>
        <w:t>South Somerset Partnership School</w:t>
      </w:r>
      <w:r w:rsidRPr="00215D7F">
        <w:rPr>
          <w:rFonts w:cstheme="minorHAnsi"/>
          <w:color w:val="000000" w:themeColor="text1"/>
          <w:sz w:val="24"/>
          <w:szCs w:val="24"/>
        </w:rPr>
        <w:t>, we are committed to providing an environment that nurtures and transforms the lives of chil</w:t>
      </w:r>
      <w:r w:rsidR="00501A7E">
        <w:rPr>
          <w:rFonts w:cstheme="minorHAnsi"/>
          <w:color w:val="000000" w:themeColor="text1"/>
          <w:sz w:val="24"/>
          <w:szCs w:val="24"/>
        </w:rPr>
        <w:t>dren and young people attending</w:t>
      </w:r>
      <w:r w:rsidR="002B4584" w:rsidRPr="00215D7F">
        <w:rPr>
          <w:rFonts w:cstheme="minorHAnsi"/>
          <w:color w:val="000000" w:themeColor="text1"/>
          <w:sz w:val="24"/>
          <w:szCs w:val="24"/>
        </w:rPr>
        <w:t xml:space="preserve"> and take seriously our responsibilit</w:t>
      </w:r>
      <w:r w:rsidR="007E26A5" w:rsidRPr="00215D7F">
        <w:rPr>
          <w:rFonts w:cstheme="minorHAnsi"/>
          <w:color w:val="000000" w:themeColor="text1"/>
          <w:sz w:val="24"/>
          <w:szCs w:val="24"/>
        </w:rPr>
        <w:t>ies to safeguard and</w:t>
      </w:r>
      <w:r w:rsidR="0091609B" w:rsidRPr="00215D7F">
        <w:rPr>
          <w:rFonts w:cstheme="minorHAnsi"/>
          <w:color w:val="000000" w:themeColor="text1"/>
          <w:sz w:val="24"/>
          <w:szCs w:val="24"/>
        </w:rPr>
        <w:t xml:space="preserve"> promote their </w:t>
      </w:r>
      <w:r w:rsidR="002B4584" w:rsidRPr="00215D7F">
        <w:rPr>
          <w:rFonts w:cstheme="minorHAnsi"/>
          <w:color w:val="000000" w:themeColor="text1"/>
          <w:sz w:val="24"/>
          <w:szCs w:val="24"/>
        </w:rPr>
        <w:t>welfare</w:t>
      </w:r>
      <w:r w:rsidRPr="00215D7F">
        <w:rPr>
          <w:rFonts w:cstheme="minorHAnsi"/>
          <w:color w:val="000000" w:themeColor="text1"/>
          <w:sz w:val="24"/>
          <w:szCs w:val="24"/>
        </w:rPr>
        <w:t xml:space="preserve">.   In addition, we </w:t>
      </w:r>
      <w:r w:rsidR="00787131" w:rsidRPr="00215D7F">
        <w:rPr>
          <w:rFonts w:cstheme="minorHAnsi"/>
          <w:color w:val="000000" w:themeColor="text1"/>
          <w:sz w:val="24"/>
          <w:szCs w:val="24"/>
        </w:rPr>
        <w:t xml:space="preserve">undertake </w:t>
      </w:r>
      <w:r w:rsidRPr="00215D7F">
        <w:rPr>
          <w:rFonts w:cstheme="minorHAnsi"/>
          <w:color w:val="000000" w:themeColor="text1"/>
          <w:sz w:val="24"/>
          <w:szCs w:val="24"/>
        </w:rPr>
        <w:t xml:space="preserve">our responsibilities to </w:t>
      </w:r>
      <w:r w:rsidR="002B4584" w:rsidRPr="00215D7F">
        <w:rPr>
          <w:rFonts w:cstheme="minorHAnsi"/>
          <w:color w:val="000000" w:themeColor="text1"/>
          <w:sz w:val="24"/>
          <w:szCs w:val="24"/>
        </w:rPr>
        <w:t>work in partnership with agencies as part of the wider</w:t>
      </w:r>
      <w:r w:rsidR="007E26A5" w:rsidRPr="00215D7F">
        <w:rPr>
          <w:rFonts w:cstheme="minorHAnsi"/>
          <w:color w:val="000000" w:themeColor="text1"/>
          <w:sz w:val="24"/>
          <w:szCs w:val="24"/>
        </w:rPr>
        <w:t xml:space="preserve">, multi-agency, </w:t>
      </w:r>
      <w:r w:rsidR="002B4584" w:rsidRPr="00215D7F">
        <w:rPr>
          <w:rFonts w:cstheme="minorHAnsi"/>
          <w:color w:val="000000" w:themeColor="text1"/>
          <w:sz w:val="24"/>
          <w:szCs w:val="24"/>
        </w:rPr>
        <w:t xml:space="preserve">safeguarding system, </w:t>
      </w:r>
      <w:r w:rsidRPr="00215D7F">
        <w:rPr>
          <w:rFonts w:cstheme="minorHAnsi"/>
          <w:color w:val="000000" w:themeColor="text1"/>
          <w:sz w:val="24"/>
          <w:szCs w:val="24"/>
        </w:rPr>
        <w:t>always acting in the best interest o</w:t>
      </w:r>
      <w:r w:rsidR="0091609B" w:rsidRPr="00215D7F">
        <w:rPr>
          <w:rFonts w:cstheme="minorHAnsi"/>
          <w:color w:val="000000" w:themeColor="text1"/>
          <w:sz w:val="24"/>
          <w:szCs w:val="24"/>
        </w:rPr>
        <w:t xml:space="preserve">f the child or young person </w:t>
      </w:r>
      <w:r w:rsidRPr="00215D7F">
        <w:rPr>
          <w:rFonts w:cstheme="minorHAnsi"/>
          <w:color w:val="000000" w:themeColor="text1"/>
          <w:sz w:val="24"/>
          <w:szCs w:val="24"/>
        </w:rPr>
        <w:t>where concerns are identified</w:t>
      </w:r>
      <w:r w:rsidR="0091609B" w:rsidRPr="00215D7F">
        <w:rPr>
          <w:rFonts w:cstheme="minorHAnsi"/>
          <w:color w:val="000000" w:themeColor="text1"/>
          <w:sz w:val="24"/>
          <w:szCs w:val="24"/>
        </w:rPr>
        <w:t xml:space="preserve">, </w:t>
      </w:r>
      <w:r w:rsidRPr="00215D7F">
        <w:rPr>
          <w:rFonts w:cstheme="minorHAnsi"/>
          <w:color w:val="000000" w:themeColor="text1"/>
          <w:sz w:val="24"/>
          <w:szCs w:val="24"/>
        </w:rPr>
        <w:t xml:space="preserve">in accordance </w:t>
      </w:r>
      <w:r w:rsidR="00501A7E">
        <w:rPr>
          <w:rFonts w:cstheme="minorHAnsi"/>
          <w:color w:val="000000" w:themeColor="text1"/>
          <w:sz w:val="24"/>
          <w:szCs w:val="24"/>
        </w:rPr>
        <w:t xml:space="preserve">with </w:t>
      </w:r>
      <w:r w:rsidRPr="00215D7F">
        <w:rPr>
          <w:rFonts w:cstheme="minorHAnsi"/>
          <w:color w:val="000000" w:themeColor="text1"/>
          <w:sz w:val="24"/>
          <w:szCs w:val="24"/>
        </w:rPr>
        <w:t xml:space="preserve">statutory guidance and </w:t>
      </w:r>
      <w:r w:rsidR="002A49F5" w:rsidRPr="00215D7F">
        <w:rPr>
          <w:rFonts w:cstheme="minorHAnsi"/>
          <w:color w:val="000000" w:themeColor="text1"/>
          <w:sz w:val="24"/>
          <w:szCs w:val="24"/>
        </w:rPr>
        <w:t>Somerset</w:t>
      </w:r>
      <w:r w:rsidRPr="00215D7F">
        <w:rPr>
          <w:rFonts w:cstheme="minorHAnsi"/>
          <w:color w:val="000000" w:themeColor="text1"/>
          <w:sz w:val="24"/>
          <w:szCs w:val="24"/>
        </w:rPr>
        <w:t xml:space="preserve"> Safeguarding </w:t>
      </w:r>
      <w:r w:rsidR="002A49F5" w:rsidRPr="00215D7F">
        <w:rPr>
          <w:rFonts w:cstheme="minorHAnsi"/>
          <w:color w:val="000000" w:themeColor="text1"/>
          <w:sz w:val="24"/>
          <w:szCs w:val="24"/>
        </w:rPr>
        <w:t xml:space="preserve">Partnership </w:t>
      </w:r>
      <w:r w:rsidRPr="00215D7F">
        <w:rPr>
          <w:rFonts w:cstheme="minorHAnsi"/>
          <w:color w:val="000000" w:themeColor="text1"/>
          <w:sz w:val="24"/>
          <w:szCs w:val="24"/>
        </w:rPr>
        <w:t>policies and procedures.</w:t>
      </w:r>
    </w:p>
    <w:p w14:paraId="654DE8B8" w14:textId="77777777" w:rsidR="00065CFD" w:rsidRPr="00215D7F" w:rsidRDefault="00065CFD" w:rsidP="0039537C">
      <w:pPr>
        <w:spacing w:after="0" w:line="276" w:lineRule="auto"/>
        <w:jc w:val="both"/>
        <w:rPr>
          <w:rFonts w:cstheme="minorHAnsi"/>
          <w:color w:val="000000" w:themeColor="text1"/>
          <w:sz w:val="24"/>
          <w:szCs w:val="24"/>
        </w:rPr>
      </w:pPr>
    </w:p>
    <w:p w14:paraId="78E5D9FE" w14:textId="5D1227B4" w:rsidR="008B6568" w:rsidRPr="00215D7F" w:rsidRDefault="00065CFD"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Personal </w:t>
      </w:r>
      <w:r w:rsidR="0002724C">
        <w:rPr>
          <w:rFonts w:cstheme="minorHAnsi"/>
          <w:color w:val="000000" w:themeColor="text1"/>
          <w:sz w:val="24"/>
          <w:szCs w:val="24"/>
        </w:rPr>
        <w:t xml:space="preserve">or </w:t>
      </w:r>
      <w:r w:rsidRPr="00215D7F">
        <w:rPr>
          <w:rFonts w:cstheme="minorHAnsi"/>
          <w:color w:val="000000" w:themeColor="text1"/>
          <w:sz w:val="24"/>
          <w:szCs w:val="24"/>
        </w:rPr>
        <w:t xml:space="preserve">sensitive information is </w:t>
      </w:r>
      <w:r w:rsidR="008B6568" w:rsidRPr="00215D7F">
        <w:rPr>
          <w:rFonts w:cstheme="minorHAnsi"/>
          <w:color w:val="000000" w:themeColor="text1"/>
          <w:sz w:val="24"/>
          <w:szCs w:val="24"/>
        </w:rPr>
        <w:t>proc</w:t>
      </w:r>
      <w:r w:rsidRPr="00215D7F">
        <w:rPr>
          <w:rFonts w:cstheme="minorHAnsi"/>
          <w:color w:val="000000" w:themeColor="text1"/>
          <w:sz w:val="24"/>
          <w:szCs w:val="24"/>
        </w:rPr>
        <w:t>essed in accordance with</w:t>
      </w:r>
      <w:r w:rsidR="00537B5E" w:rsidRPr="00215D7F">
        <w:rPr>
          <w:rFonts w:cstheme="minorHAnsi"/>
          <w:color w:val="000000" w:themeColor="text1"/>
          <w:sz w:val="24"/>
          <w:szCs w:val="24"/>
        </w:rPr>
        <w:t xml:space="preserve"> the Data Protection Act 2018 and Part 3, the General Data Protection </w:t>
      </w:r>
      <w:r w:rsidR="00537B5E" w:rsidRPr="00215D7F">
        <w:rPr>
          <w:rFonts w:cstheme="minorHAnsi"/>
          <w:color w:val="000000" w:themeColor="text1"/>
          <w:sz w:val="24"/>
          <w:szCs w:val="24"/>
          <w:shd w:val="clear" w:color="auto" w:fill="FFFFFF"/>
        </w:rPr>
        <w:t>Regulations (GDPR)</w:t>
      </w:r>
      <w:r w:rsidR="00D174A0" w:rsidRPr="00215D7F">
        <w:rPr>
          <w:rFonts w:cstheme="minorHAnsi"/>
          <w:color w:val="000000" w:themeColor="text1"/>
          <w:sz w:val="24"/>
          <w:szCs w:val="24"/>
          <w:shd w:val="clear" w:color="auto" w:fill="FFFFFF"/>
        </w:rPr>
        <w:t>.</w:t>
      </w:r>
      <w:r w:rsidR="00537B5E" w:rsidRPr="00215D7F">
        <w:rPr>
          <w:rFonts w:cstheme="minorHAnsi"/>
          <w:color w:val="000000" w:themeColor="text1"/>
          <w:sz w:val="24"/>
          <w:szCs w:val="24"/>
          <w:shd w:val="clear" w:color="auto" w:fill="FFFFFF"/>
        </w:rPr>
        <w:t xml:space="preserve"> Cons</w:t>
      </w:r>
      <w:r w:rsidR="008B6568" w:rsidRPr="00215D7F">
        <w:rPr>
          <w:rFonts w:cstheme="minorHAnsi"/>
          <w:color w:val="000000" w:themeColor="text1"/>
          <w:sz w:val="24"/>
          <w:szCs w:val="24"/>
        </w:rPr>
        <w:t>ent to share information will be sought unless we are required to share information where there are child protection concerns</w:t>
      </w:r>
      <w:r w:rsidR="0091609B" w:rsidRPr="00215D7F">
        <w:rPr>
          <w:rFonts w:cstheme="minorHAnsi"/>
          <w:color w:val="000000" w:themeColor="text1"/>
          <w:sz w:val="24"/>
          <w:szCs w:val="24"/>
        </w:rPr>
        <w:t xml:space="preserve"> (and consent has been withheld)</w:t>
      </w:r>
      <w:r w:rsidR="008B6568" w:rsidRPr="00215D7F">
        <w:rPr>
          <w:rFonts w:cstheme="minorHAnsi"/>
          <w:color w:val="000000" w:themeColor="text1"/>
          <w:sz w:val="24"/>
          <w:szCs w:val="24"/>
        </w:rPr>
        <w:t xml:space="preserve"> or we are requested to share information with other statutory agencies such as the police or children’s social care in pursuit of their enquiries</w:t>
      </w:r>
      <w:r w:rsidR="00D174A0" w:rsidRPr="00215D7F">
        <w:rPr>
          <w:rFonts w:cstheme="minorHAnsi"/>
          <w:color w:val="000000" w:themeColor="text1"/>
          <w:sz w:val="24"/>
          <w:szCs w:val="24"/>
        </w:rPr>
        <w:t xml:space="preserve"> in order protect and safeguard children and young people.</w:t>
      </w:r>
    </w:p>
    <w:p w14:paraId="24E8EED8" w14:textId="6C4155C0" w:rsidR="00065CFD" w:rsidRPr="00215D7F" w:rsidRDefault="00215D7F" w:rsidP="0039537C">
      <w:pPr>
        <w:spacing w:after="0" w:line="276" w:lineRule="auto"/>
        <w:jc w:val="both"/>
        <w:rPr>
          <w:rFonts w:cstheme="minorHAnsi"/>
          <w:color w:val="000000" w:themeColor="text1"/>
          <w:sz w:val="24"/>
          <w:szCs w:val="24"/>
        </w:rPr>
      </w:pPr>
      <w:r w:rsidRPr="00215D7F">
        <w:rPr>
          <w:rFonts w:eastAsia="Arial" w:cstheme="minorHAnsi"/>
          <w:noProof/>
          <w:color w:val="000000" w:themeColor="text1"/>
          <w:sz w:val="28"/>
          <w:szCs w:val="24"/>
        </w:rPr>
        <w:drawing>
          <wp:anchor distT="0" distB="0" distL="114300" distR="114300" simplePos="0" relativeHeight="251658240" behindDoc="0" locked="0" layoutInCell="1" allowOverlap="1" wp14:anchorId="2A2DE15C" wp14:editId="4EBCF2CF">
            <wp:simplePos x="0" y="0"/>
            <wp:positionH relativeFrom="page">
              <wp:posOffset>3981450</wp:posOffset>
            </wp:positionH>
            <wp:positionV relativeFrom="paragraph">
              <wp:posOffset>192405</wp:posOffset>
            </wp:positionV>
            <wp:extent cx="2695575" cy="2487930"/>
            <wp:effectExtent l="95250" t="57150" r="104775" b="1219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5575" cy="248793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3D3B96C" w14:textId="3EAC1F80" w:rsidR="00734D7C" w:rsidRPr="00215D7F" w:rsidRDefault="00734D7C" w:rsidP="0039537C">
      <w:pPr>
        <w:spacing w:after="0" w:line="276" w:lineRule="auto"/>
        <w:jc w:val="both"/>
        <w:rPr>
          <w:rFonts w:cstheme="minorHAnsi"/>
          <w:color w:val="000000" w:themeColor="text1"/>
          <w:sz w:val="24"/>
          <w:szCs w:val="24"/>
        </w:rPr>
      </w:pPr>
    </w:p>
    <w:p w14:paraId="171F9AD4" w14:textId="0AF09759" w:rsidR="008B6568" w:rsidRPr="00215D7F" w:rsidRDefault="00390CBE" w:rsidP="00390CBE">
      <w:pPr>
        <w:pStyle w:val="Heading1"/>
        <w:spacing w:before="0" w:line="276" w:lineRule="auto"/>
        <w:jc w:val="both"/>
        <w:rPr>
          <w:rFonts w:asciiTheme="minorHAnsi" w:hAnsiTheme="minorHAnsi" w:cstheme="minorHAnsi"/>
          <w:color w:val="000000" w:themeColor="text1"/>
          <w:szCs w:val="24"/>
        </w:rPr>
      </w:pPr>
      <w:bookmarkStart w:id="2" w:name="_Toc460406640"/>
      <w:bookmarkStart w:id="3" w:name="_Toc45621176"/>
      <w:r>
        <w:rPr>
          <w:rFonts w:asciiTheme="minorHAnsi" w:hAnsiTheme="minorHAnsi" w:cstheme="minorHAnsi"/>
          <w:color w:val="000000" w:themeColor="text1"/>
        </w:rPr>
        <w:t xml:space="preserve">Definition </w:t>
      </w:r>
      <w:r w:rsidR="008B6568" w:rsidRPr="00215D7F">
        <w:rPr>
          <w:rFonts w:asciiTheme="minorHAnsi" w:hAnsiTheme="minorHAnsi" w:cstheme="minorHAnsi"/>
          <w:color w:val="000000" w:themeColor="text1"/>
        </w:rPr>
        <w:t>of safeguarding</w:t>
      </w:r>
      <w:bookmarkEnd w:id="2"/>
      <w:bookmarkEnd w:id="3"/>
    </w:p>
    <w:p w14:paraId="32837FFF" w14:textId="5E6AD448" w:rsidR="008B6568" w:rsidRPr="00215D7F" w:rsidRDefault="00364B83" w:rsidP="0039537C">
      <w:pPr>
        <w:tabs>
          <w:tab w:val="left" w:pos="715"/>
        </w:tabs>
        <w:spacing w:after="0" w:line="276" w:lineRule="auto"/>
        <w:jc w:val="both"/>
        <w:rPr>
          <w:rFonts w:eastAsia="Arial" w:cstheme="minorHAnsi"/>
          <w:color w:val="000000" w:themeColor="text1"/>
          <w:sz w:val="24"/>
          <w:szCs w:val="24"/>
        </w:rPr>
      </w:pPr>
      <w:r w:rsidRPr="00215D7F">
        <w:rPr>
          <w:rFonts w:eastAsia="Arial" w:cstheme="minorHAnsi"/>
          <w:color w:val="000000" w:themeColor="text1"/>
          <w:sz w:val="24"/>
          <w:szCs w:val="24"/>
        </w:rPr>
        <w:t>“</w:t>
      </w:r>
      <w:r w:rsidR="008B6568" w:rsidRPr="00215D7F">
        <w:rPr>
          <w:rFonts w:eastAsia="Arial" w:cstheme="minorHAnsi"/>
          <w:color w:val="000000" w:themeColor="text1"/>
          <w:sz w:val="24"/>
          <w:szCs w:val="24"/>
        </w:rPr>
        <w:t xml:space="preserve">Safeguarding and promoting the welfare of children is defined </w:t>
      </w:r>
      <w:r w:rsidR="00065CFD" w:rsidRPr="00215D7F">
        <w:rPr>
          <w:rFonts w:eastAsia="Arial" w:cstheme="minorHAnsi"/>
          <w:color w:val="000000" w:themeColor="text1"/>
          <w:sz w:val="24"/>
          <w:szCs w:val="24"/>
        </w:rPr>
        <w:t>in statutory guidance as</w:t>
      </w:r>
      <w:r w:rsidR="008B6568" w:rsidRPr="00215D7F">
        <w:rPr>
          <w:rFonts w:eastAsia="Arial" w:cstheme="minorHAnsi"/>
          <w:color w:val="000000" w:themeColor="text1"/>
          <w:sz w:val="24"/>
          <w:szCs w:val="24"/>
        </w:rPr>
        <w:t xml:space="preserve">: protecting children from maltreatment; preventing impairment of children’s </w:t>
      </w:r>
      <w:r w:rsidR="001E6DC7" w:rsidRPr="00215D7F">
        <w:rPr>
          <w:rFonts w:eastAsia="Arial" w:cstheme="minorHAnsi"/>
          <w:color w:val="000000" w:themeColor="text1"/>
          <w:sz w:val="24"/>
          <w:szCs w:val="24"/>
        </w:rPr>
        <w:t xml:space="preserve">mental and physical </w:t>
      </w:r>
      <w:r w:rsidR="008B6568" w:rsidRPr="00215D7F">
        <w:rPr>
          <w:rFonts w:eastAsia="Arial" w:cstheme="minorHAnsi"/>
          <w:color w:val="000000" w:themeColor="text1"/>
          <w:sz w:val="24"/>
          <w:szCs w:val="24"/>
        </w:rPr>
        <w:t>health or development; ensuring that children grow up in circumstances consistent with the provision of safe and effective care; taking action to enable all children to have the best outcomes</w:t>
      </w:r>
      <w:r w:rsidRPr="00215D7F">
        <w:rPr>
          <w:rFonts w:eastAsia="Arial" w:cstheme="minorHAnsi"/>
          <w:color w:val="000000" w:themeColor="text1"/>
          <w:sz w:val="24"/>
          <w:szCs w:val="24"/>
        </w:rPr>
        <w:t>.”</w:t>
      </w:r>
      <w:r w:rsidR="009D0AEB" w:rsidRPr="00215D7F">
        <w:rPr>
          <w:rFonts w:eastAsia="Arial" w:cstheme="minorHAnsi"/>
          <w:color w:val="000000" w:themeColor="text1"/>
          <w:sz w:val="24"/>
          <w:szCs w:val="24"/>
        </w:rPr>
        <w:t xml:space="preserve"> (</w:t>
      </w:r>
      <w:r w:rsidR="001E6DC7" w:rsidRPr="00215D7F">
        <w:rPr>
          <w:rFonts w:eastAsia="Arial" w:cstheme="minorHAnsi"/>
          <w:color w:val="000000" w:themeColor="text1"/>
          <w:sz w:val="24"/>
          <w:szCs w:val="24"/>
        </w:rPr>
        <w:t>p</w:t>
      </w:r>
      <w:r w:rsidR="00623DA9" w:rsidRPr="00215D7F">
        <w:rPr>
          <w:rFonts w:eastAsia="Arial" w:cstheme="minorHAnsi"/>
          <w:color w:val="000000" w:themeColor="text1"/>
          <w:sz w:val="24"/>
          <w:szCs w:val="24"/>
        </w:rPr>
        <w:t xml:space="preserve">. </w:t>
      </w:r>
      <w:r w:rsidR="001E6DC7" w:rsidRPr="00215D7F">
        <w:rPr>
          <w:rFonts w:eastAsia="Arial" w:cstheme="minorHAnsi"/>
          <w:color w:val="000000" w:themeColor="text1"/>
          <w:sz w:val="24"/>
          <w:szCs w:val="24"/>
        </w:rPr>
        <w:t>4 KCSIE</w:t>
      </w:r>
      <w:r w:rsidR="00623DA9" w:rsidRPr="00215D7F">
        <w:rPr>
          <w:rFonts w:eastAsia="Arial" w:cstheme="minorHAnsi"/>
          <w:color w:val="000000" w:themeColor="text1"/>
          <w:sz w:val="24"/>
          <w:szCs w:val="24"/>
        </w:rPr>
        <w:t xml:space="preserve"> </w:t>
      </w:r>
      <w:r w:rsidR="001E6DC7" w:rsidRPr="00215D7F">
        <w:rPr>
          <w:rFonts w:eastAsia="Arial" w:cstheme="minorHAnsi"/>
          <w:color w:val="000000" w:themeColor="text1"/>
          <w:sz w:val="24"/>
          <w:szCs w:val="24"/>
        </w:rPr>
        <w:t>2020</w:t>
      </w:r>
      <w:r w:rsidR="00623DA9" w:rsidRPr="00215D7F">
        <w:rPr>
          <w:rFonts w:eastAsia="Arial" w:cstheme="minorHAnsi"/>
          <w:color w:val="000000" w:themeColor="text1"/>
          <w:sz w:val="24"/>
          <w:szCs w:val="24"/>
        </w:rPr>
        <w:t>)</w:t>
      </w:r>
    </w:p>
    <w:p w14:paraId="79D23053" w14:textId="77777777" w:rsidR="008B6568" w:rsidRPr="00215D7F" w:rsidRDefault="008B6568" w:rsidP="0039537C">
      <w:pPr>
        <w:tabs>
          <w:tab w:val="left" w:pos="715"/>
        </w:tabs>
        <w:spacing w:after="0" w:line="276" w:lineRule="auto"/>
        <w:jc w:val="both"/>
        <w:rPr>
          <w:rFonts w:eastAsia="Arial" w:cstheme="minorHAnsi"/>
          <w:color w:val="000000" w:themeColor="text1"/>
          <w:sz w:val="24"/>
          <w:szCs w:val="24"/>
        </w:rPr>
      </w:pPr>
    </w:p>
    <w:p w14:paraId="2B438DAD" w14:textId="7C865C8D" w:rsidR="00A676AD" w:rsidRPr="00215D7F" w:rsidRDefault="00605FA4" w:rsidP="0039537C">
      <w:pPr>
        <w:tabs>
          <w:tab w:val="left" w:pos="715"/>
        </w:tabs>
        <w:spacing w:after="0" w:line="276" w:lineRule="auto"/>
        <w:jc w:val="both"/>
        <w:rPr>
          <w:rFonts w:eastAsia="Arial" w:cstheme="minorHAnsi"/>
          <w:color w:val="000000" w:themeColor="text1"/>
          <w:sz w:val="24"/>
          <w:szCs w:val="24"/>
        </w:rPr>
      </w:pPr>
      <w:r w:rsidRPr="00215D7F">
        <w:rPr>
          <w:rFonts w:eastAsia="Arial" w:cstheme="minorHAnsi"/>
          <w:color w:val="000000" w:themeColor="text1"/>
          <w:sz w:val="24"/>
          <w:szCs w:val="24"/>
        </w:rPr>
        <w:t>To</w:t>
      </w:r>
      <w:r w:rsidR="008B6568" w:rsidRPr="00215D7F">
        <w:rPr>
          <w:rFonts w:eastAsia="Arial" w:cstheme="minorHAnsi"/>
          <w:color w:val="000000" w:themeColor="text1"/>
          <w:sz w:val="24"/>
          <w:szCs w:val="24"/>
        </w:rPr>
        <w:t xml:space="preserve"> fulfil </w:t>
      </w:r>
      <w:r w:rsidR="00065CFD" w:rsidRPr="00215D7F">
        <w:rPr>
          <w:rFonts w:eastAsia="Arial" w:cstheme="minorHAnsi"/>
          <w:color w:val="000000" w:themeColor="text1"/>
          <w:sz w:val="24"/>
          <w:szCs w:val="24"/>
        </w:rPr>
        <w:t xml:space="preserve">this responsibility effectively we ensure our </w:t>
      </w:r>
      <w:r w:rsidR="008B6568" w:rsidRPr="00215D7F">
        <w:rPr>
          <w:rFonts w:eastAsia="Arial" w:cstheme="minorHAnsi"/>
          <w:color w:val="000000" w:themeColor="text1"/>
          <w:sz w:val="24"/>
          <w:szCs w:val="24"/>
        </w:rPr>
        <w:t>approach is child</w:t>
      </w:r>
      <w:r w:rsidR="00377000" w:rsidRPr="00215D7F">
        <w:rPr>
          <w:rFonts w:eastAsia="Arial" w:cstheme="minorHAnsi"/>
          <w:color w:val="000000" w:themeColor="text1"/>
          <w:sz w:val="24"/>
          <w:szCs w:val="24"/>
        </w:rPr>
        <w:t>-</w:t>
      </w:r>
      <w:r w:rsidR="007C2A82" w:rsidRPr="00215D7F">
        <w:rPr>
          <w:rFonts w:eastAsia="Arial" w:cstheme="minorHAnsi"/>
          <w:color w:val="000000" w:themeColor="text1"/>
          <w:sz w:val="24"/>
          <w:szCs w:val="24"/>
        </w:rPr>
        <w:t>centred</w:t>
      </w:r>
      <w:r w:rsidR="0041712D" w:rsidRPr="00215D7F">
        <w:rPr>
          <w:rFonts w:eastAsia="Arial" w:cstheme="minorHAnsi"/>
          <w:color w:val="000000" w:themeColor="text1"/>
          <w:sz w:val="24"/>
          <w:szCs w:val="24"/>
        </w:rPr>
        <w:t xml:space="preserve"> </w:t>
      </w:r>
      <w:r w:rsidR="00094623" w:rsidRPr="00215D7F">
        <w:rPr>
          <w:rFonts w:eastAsia="Arial" w:cstheme="minorHAnsi"/>
          <w:color w:val="000000" w:themeColor="text1"/>
          <w:sz w:val="24"/>
          <w:szCs w:val="24"/>
        </w:rPr>
        <w:t xml:space="preserve">and always </w:t>
      </w:r>
      <w:r w:rsidR="00F36A71" w:rsidRPr="00215D7F">
        <w:rPr>
          <w:rFonts w:eastAsia="Arial" w:cstheme="minorHAnsi"/>
          <w:color w:val="000000" w:themeColor="text1"/>
          <w:sz w:val="24"/>
          <w:szCs w:val="24"/>
        </w:rPr>
        <w:t xml:space="preserve">places the safety, welfare and needs of the child or young person first. </w:t>
      </w:r>
    </w:p>
    <w:p w14:paraId="0EBA07B4" w14:textId="77777777" w:rsidR="00A676AD" w:rsidRPr="00215D7F" w:rsidRDefault="00A676AD" w:rsidP="0039537C">
      <w:pPr>
        <w:tabs>
          <w:tab w:val="left" w:pos="715"/>
        </w:tabs>
        <w:spacing w:after="0" w:line="276" w:lineRule="auto"/>
        <w:jc w:val="both"/>
        <w:rPr>
          <w:rFonts w:eastAsia="Arial" w:cstheme="minorHAnsi"/>
          <w:color w:val="000000" w:themeColor="text1"/>
          <w:sz w:val="24"/>
          <w:szCs w:val="24"/>
        </w:rPr>
      </w:pPr>
    </w:p>
    <w:p w14:paraId="22CEA31E" w14:textId="77777777" w:rsidR="006E4E6D" w:rsidRPr="00215D7F" w:rsidRDefault="007A1B45" w:rsidP="0039537C">
      <w:pPr>
        <w:tabs>
          <w:tab w:val="left" w:pos="715"/>
        </w:tabs>
        <w:spacing w:after="0" w:line="276" w:lineRule="auto"/>
        <w:jc w:val="both"/>
        <w:rPr>
          <w:rFonts w:eastAsia="Arial" w:cstheme="minorHAnsi"/>
          <w:color w:val="000000" w:themeColor="text1"/>
          <w:sz w:val="24"/>
          <w:szCs w:val="24"/>
        </w:rPr>
      </w:pPr>
      <w:r w:rsidRPr="00215D7F">
        <w:rPr>
          <w:rFonts w:eastAsia="Arial" w:cstheme="minorHAnsi"/>
          <w:color w:val="000000" w:themeColor="text1"/>
          <w:sz w:val="24"/>
          <w:szCs w:val="24"/>
        </w:rPr>
        <w:t>Most</w:t>
      </w:r>
      <w:r w:rsidR="00A676AD" w:rsidRPr="00215D7F">
        <w:rPr>
          <w:rFonts w:eastAsia="Arial" w:cstheme="minorHAnsi"/>
          <w:color w:val="000000" w:themeColor="text1"/>
          <w:sz w:val="24"/>
          <w:szCs w:val="24"/>
        </w:rPr>
        <w:t xml:space="preserve"> children grow up in loving families and supportive communities and become independent, resilient adults.  Wherever possible we want this for all children and young people in Somerset, so that they and their families can support themselves by engaging with and contributing to their local communities. </w:t>
      </w:r>
    </w:p>
    <w:p w14:paraId="7E0D9186" w14:textId="77777777" w:rsidR="006E4E6D" w:rsidRPr="00215D7F" w:rsidRDefault="006E4E6D" w:rsidP="0039537C">
      <w:pPr>
        <w:tabs>
          <w:tab w:val="left" w:pos="715"/>
        </w:tabs>
        <w:spacing w:after="0" w:line="276" w:lineRule="auto"/>
        <w:jc w:val="both"/>
        <w:rPr>
          <w:rFonts w:eastAsia="Arial" w:cstheme="minorHAnsi"/>
          <w:color w:val="000000" w:themeColor="text1"/>
          <w:sz w:val="24"/>
          <w:szCs w:val="24"/>
        </w:rPr>
      </w:pPr>
    </w:p>
    <w:p w14:paraId="3E398B4F" w14:textId="7B4B3A14" w:rsidR="00A676AD" w:rsidRPr="00215D7F" w:rsidRDefault="00A676AD" w:rsidP="0039537C">
      <w:pPr>
        <w:tabs>
          <w:tab w:val="left" w:pos="715"/>
        </w:tabs>
        <w:spacing w:after="0" w:line="276" w:lineRule="auto"/>
        <w:jc w:val="both"/>
        <w:rPr>
          <w:rFonts w:eastAsia="Arial" w:cstheme="minorHAnsi"/>
          <w:color w:val="000000" w:themeColor="text1"/>
          <w:sz w:val="24"/>
          <w:szCs w:val="24"/>
        </w:rPr>
      </w:pPr>
      <w:r w:rsidRPr="00215D7F">
        <w:rPr>
          <w:rFonts w:eastAsia="Arial" w:cstheme="minorHAnsi"/>
          <w:color w:val="000000" w:themeColor="text1"/>
          <w:sz w:val="24"/>
          <w:szCs w:val="24"/>
        </w:rPr>
        <w:t>In order to achieve this</w:t>
      </w:r>
      <w:r w:rsidR="007C2A82" w:rsidRPr="00215D7F">
        <w:rPr>
          <w:rFonts w:eastAsia="Arial" w:cstheme="minorHAnsi"/>
          <w:color w:val="000000" w:themeColor="text1"/>
          <w:sz w:val="24"/>
          <w:szCs w:val="24"/>
        </w:rPr>
        <w:t>,</w:t>
      </w:r>
      <w:r w:rsidRPr="00215D7F">
        <w:rPr>
          <w:rFonts w:eastAsia="Arial" w:cstheme="minorHAnsi"/>
          <w:color w:val="000000" w:themeColor="text1"/>
          <w:sz w:val="24"/>
          <w:szCs w:val="24"/>
        </w:rPr>
        <w:t xml:space="preserve"> children, young people and their families should receive the right intervention as early as possible to tackle problems and prevent issues escalating.  All practitioners will</w:t>
      </w:r>
      <w:r w:rsidR="00F8710D" w:rsidRPr="00215D7F">
        <w:rPr>
          <w:rFonts w:eastAsia="Arial" w:cstheme="minorHAnsi"/>
          <w:color w:val="000000" w:themeColor="text1"/>
          <w:sz w:val="24"/>
          <w:szCs w:val="24"/>
        </w:rPr>
        <w:t xml:space="preserve"> adopt an Early Help/</w:t>
      </w:r>
      <w:r w:rsidRPr="00215D7F">
        <w:rPr>
          <w:rFonts w:eastAsia="Arial" w:cstheme="minorHAnsi"/>
          <w:color w:val="000000" w:themeColor="text1"/>
          <w:sz w:val="24"/>
          <w:szCs w:val="24"/>
        </w:rPr>
        <w:t>Think Family</w:t>
      </w:r>
      <w:bookmarkStart w:id="4" w:name="_Toc460406641"/>
      <w:r w:rsidR="007C2A82" w:rsidRPr="00215D7F">
        <w:rPr>
          <w:rFonts w:eastAsia="Arial" w:cstheme="minorHAnsi"/>
          <w:color w:val="000000" w:themeColor="text1"/>
          <w:sz w:val="24"/>
          <w:szCs w:val="24"/>
        </w:rPr>
        <w:t xml:space="preserve"> approach. </w:t>
      </w:r>
    </w:p>
    <w:p w14:paraId="432E9269" w14:textId="16EAD111" w:rsidR="001E6DC7" w:rsidRPr="00215D7F" w:rsidRDefault="001E6DC7" w:rsidP="0039537C">
      <w:pPr>
        <w:tabs>
          <w:tab w:val="left" w:pos="715"/>
        </w:tabs>
        <w:spacing w:after="0" w:line="276" w:lineRule="auto"/>
        <w:jc w:val="both"/>
        <w:rPr>
          <w:rFonts w:eastAsia="Arial" w:cstheme="minorHAnsi"/>
          <w:color w:val="000000" w:themeColor="text1"/>
          <w:sz w:val="24"/>
          <w:szCs w:val="24"/>
        </w:rPr>
      </w:pPr>
    </w:p>
    <w:p w14:paraId="49634108" w14:textId="77777777" w:rsidR="008C2117" w:rsidRPr="00215D7F" w:rsidRDefault="008C2117" w:rsidP="0039537C">
      <w:pPr>
        <w:tabs>
          <w:tab w:val="left" w:pos="715"/>
        </w:tabs>
        <w:spacing w:after="0" w:line="276" w:lineRule="auto"/>
        <w:jc w:val="both"/>
        <w:rPr>
          <w:rFonts w:eastAsia="Arial" w:cstheme="minorHAnsi"/>
          <w:color w:val="000000" w:themeColor="text1"/>
          <w:sz w:val="24"/>
          <w:szCs w:val="24"/>
        </w:rPr>
      </w:pPr>
    </w:p>
    <w:p w14:paraId="47BC918E" w14:textId="354F6EE7" w:rsidR="0041712D" w:rsidRPr="00215D7F" w:rsidRDefault="0041712D" w:rsidP="0039537C">
      <w:pPr>
        <w:pStyle w:val="Heading1"/>
        <w:spacing w:before="0" w:line="276" w:lineRule="auto"/>
        <w:jc w:val="both"/>
        <w:rPr>
          <w:rFonts w:asciiTheme="minorHAnsi" w:hAnsiTheme="minorHAnsi" w:cstheme="minorHAnsi"/>
          <w:color w:val="000000" w:themeColor="text1"/>
          <w:sz w:val="24"/>
          <w:szCs w:val="24"/>
        </w:rPr>
      </w:pPr>
      <w:bookmarkStart w:id="5" w:name="_Toc14180316"/>
      <w:bookmarkEnd w:id="4"/>
    </w:p>
    <w:p w14:paraId="435E6238" w14:textId="77777777" w:rsidR="008C2117" w:rsidRPr="00215D7F" w:rsidRDefault="008C2117" w:rsidP="0039537C">
      <w:pPr>
        <w:jc w:val="both"/>
        <w:rPr>
          <w:rFonts w:cstheme="minorHAnsi"/>
        </w:rPr>
      </w:pPr>
    </w:p>
    <w:p w14:paraId="5C1E8EC1" w14:textId="4C6D7989" w:rsidR="00C004E6" w:rsidRPr="00215D7F" w:rsidRDefault="007A1B45" w:rsidP="00390CBE">
      <w:pPr>
        <w:pStyle w:val="Heading1"/>
        <w:numPr>
          <w:ilvl w:val="1"/>
          <w:numId w:val="37"/>
        </w:numPr>
        <w:spacing w:before="0" w:line="276" w:lineRule="auto"/>
        <w:jc w:val="both"/>
        <w:rPr>
          <w:rFonts w:asciiTheme="minorHAnsi" w:hAnsiTheme="minorHAnsi" w:cstheme="minorHAnsi"/>
          <w:color w:val="000000" w:themeColor="text1"/>
          <w:szCs w:val="24"/>
        </w:rPr>
      </w:pPr>
      <w:bookmarkStart w:id="6" w:name="_Toc45621178"/>
      <w:r w:rsidRPr="00215D7F">
        <w:rPr>
          <w:rFonts w:asciiTheme="minorHAnsi" w:hAnsiTheme="minorHAnsi" w:cstheme="minorHAnsi"/>
          <w:color w:val="000000" w:themeColor="text1"/>
          <w:szCs w:val="24"/>
        </w:rPr>
        <w:lastRenderedPageBreak/>
        <w:t>G</w:t>
      </w:r>
      <w:r w:rsidR="00C004E6" w:rsidRPr="00215D7F">
        <w:rPr>
          <w:rFonts w:asciiTheme="minorHAnsi" w:hAnsiTheme="minorHAnsi" w:cstheme="minorHAnsi"/>
          <w:color w:val="000000" w:themeColor="text1"/>
          <w:szCs w:val="24"/>
        </w:rPr>
        <w:t>lossary</w:t>
      </w:r>
      <w:bookmarkEnd w:id="5"/>
      <w:bookmarkEnd w:id="6"/>
    </w:p>
    <w:p w14:paraId="59B5A268" w14:textId="77777777" w:rsidR="00EA702C" w:rsidRPr="00215D7F" w:rsidRDefault="00EA702C" w:rsidP="00EA702C">
      <w:pPr>
        <w:pStyle w:val="NoSpacing"/>
        <w:rPr>
          <w:rFonts w:cstheme="minorHAnsi"/>
          <w:sz w:val="24"/>
          <w:szCs w:val="24"/>
        </w:rPr>
      </w:pPr>
      <w:r w:rsidRPr="00215D7F">
        <w:rPr>
          <w:rFonts w:cstheme="minorHAnsi"/>
          <w:i/>
          <w:sz w:val="24"/>
          <w:szCs w:val="24"/>
        </w:rPr>
        <w:t>Safeguarding</w:t>
      </w:r>
      <w:r w:rsidRPr="00215D7F">
        <w:rPr>
          <w:rFonts w:cstheme="minorHAnsi"/>
          <w:sz w:val="24"/>
          <w:szCs w:val="24"/>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achieve positive outcomes. </w:t>
      </w:r>
    </w:p>
    <w:p w14:paraId="282457B5" w14:textId="77777777" w:rsidR="00EA702C" w:rsidRPr="00215D7F" w:rsidRDefault="00EA702C" w:rsidP="00EA702C">
      <w:pPr>
        <w:pStyle w:val="NoSpacing"/>
        <w:rPr>
          <w:rFonts w:cstheme="minorHAnsi"/>
          <w:sz w:val="24"/>
          <w:szCs w:val="24"/>
        </w:rPr>
      </w:pPr>
    </w:p>
    <w:p w14:paraId="15459220" w14:textId="77777777" w:rsidR="00EA702C" w:rsidRPr="00215D7F" w:rsidRDefault="00EA702C" w:rsidP="00EA702C">
      <w:pPr>
        <w:pStyle w:val="NoSpacing"/>
        <w:rPr>
          <w:rFonts w:cstheme="minorHAnsi"/>
          <w:sz w:val="24"/>
          <w:szCs w:val="24"/>
        </w:rPr>
      </w:pPr>
      <w:r w:rsidRPr="00215D7F">
        <w:rPr>
          <w:rFonts w:cstheme="minorHAnsi"/>
          <w:i/>
          <w:sz w:val="24"/>
          <w:szCs w:val="24"/>
        </w:rPr>
        <w:t>Child Protection</w:t>
      </w:r>
      <w:r w:rsidRPr="00215D7F">
        <w:rPr>
          <w:rFonts w:cstheme="minorHAnsi"/>
          <w:sz w:val="24"/>
          <w:szCs w:val="24"/>
        </w:rPr>
        <w:t xml:space="preserve"> refers to the processes undertaken to protect children who have been identified as suffering or being at risk of suffering significant harm. </w:t>
      </w:r>
    </w:p>
    <w:p w14:paraId="29038129" w14:textId="77777777" w:rsidR="00EA702C" w:rsidRPr="00215D7F" w:rsidRDefault="00EA702C" w:rsidP="00EA702C">
      <w:pPr>
        <w:pStyle w:val="NoSpacing"/>
        <w:rPr>
          <w:rFonts w:cstheme="minorHAnsi"/>
          <w:sz w:val="24"/>
          <w:szCs w:val="24"/>
        </w:rPr>
      </w:pPr>
    </w:p>
    <w:p w14:paraId="067EC9D4" w14:textId="77777777" w:rsidR="00EA702C" w:rsidRPr="00215D7F" w:rsidRDefault="00EA702C" w:rsidP="00EA702C">
      <w:pPr>
        <w:pStyle w:val="NoSpacing"/>
        <w:rPr>
          <w:rFonts w:cstheme="minorHAnsi"/>
          <w:sz w:val="24"/>
          <w:szCs w:val="24"/>
        </w:rPr>
      </w:pPr>
      <w:r w:rsidRPr="00215D7F">
        <w:rPr>
          <w:rFonts w:cstheme="minorHAnsi"/>
          <w:i/>
          <w:sz w:val="24"/>
          <w:szCs w:val="24"/>
        </w:rPr>
        <w:t>Staff</w:t>
      </w:r>
      <w:r w:rsidRPr="00215D7F">
        <w:rPr>
          <w:rFonts w:cstheme="minorHAnsi"/>
          <w:sz w:val="24"/>
          <w:szCs w:val="24"/>
        </w:rPr>
        <w:t xml:space="preserve"> refers to all those working for or on behalf of the school, full time or part time, temporary or permanent, in either a paid or voluntary capacity. </w:t>
      </w:r>
    </w:p>
    <w:p w14:paraId="49118BE1" w14:textId="77777777" w:rsidR="00EA702C" w:rsidRPr="00215D7F" w:rsidRDefault="00EA702C" w:rsidP="00EA702C">
      <w:pPr>
        <w:pStyle w:val="NoSpacing"/>
        <w:rPr>
          <w:rFonts w:cstheme="minorHAnsi"/>
          <w:sz w:val="24"/>
          <w:szCs w:val="24"/>
        </w:rPr>
      </w:pPr>
    </w:p>
    <w:p w14:paraId="4130039D" w14:textId="25FF077D" w:rsidR="00EA702C" w:rsidRPr="00215D7F" w:rsidRDefault="00EA702C" w:rsidP="00EA702C">
      <w:pPr>
        <w:pStyle w:val="NoSpacing"/>
        <w:rPr>
          <w:rFonts w:cstheme="minorHAnsi"/>
          <w:sz w:val="24"/>
          <w:szCs w:val="24"/>
        </w:rPr>
      </w:pPr>
      <w:r w:rsidRPr="00215D7F">
        <w:rPr>
          <w:rFonts w:cstheme="minorHAnsi"/>
          <w:i/>
          <w:sz w:val="24"/>
          <w:szCs w:val="24"/>
        </w:rPr>
        <w:t xml:space="preserve">Child </w:t>
      </w:r>
      <w:r w:rsidRPr="00215D7F">
        <w:rPr>
          <w:rFonts w:cstheme="minorHAnsi"/>
          <w:sz w:val="24"/>
          <w:szCs w:val="24"/>
        </w:rPr>
        <w:t>include</w:t>
      </w:r>
      <w:r w:rsidR="00A05705">
        <w:rPr>
          <w:rFonts w:cstheme="minorHAnsi"/>
          <w:sz w:val="24"/>
          <w:szCs w:val="24"/>
        </w:rPr>
        <w:t>s everyone under the age of 18 y</w:t>
      </w:r>
      <w:r w:rsidRPr="00215D7F">
        <w:rPr>
          <w:rFonts w:cstheme="minorHAnsi"/>
          <w:sz w:val="24"/>
          <w:szCs w:val="24"/>
        </w:rPr>
        <w:t xml:space="preserve">ears old. </w:t>
      </w:r>
    </w:p>
    <w:p w14:paraId="6A0785CF" w14:textId="77777777" w:rsidR="00EA702C" w:rsidRPr="00215D7F" w:rsidRDefault="00EA702C" w:rsidP="00EA702C">
      <w:pPr>
        <w:pStyle w:val="NoSpacing"/>
        <w:rPr>
          <w:rFonts w:cstheme="minorHAnsi"/>
          <w:sz w:val="24"/>
          <w:szCs w:val="24"/>
        </w:rPr>
      </w:pPr>
    </w:p>
    <w:p w14:paraId="3DA545FE" w14:textId="77777777" w:rsidR="00EA702C" w:rsidRPr="00215D7F" w:rsidRDefault="00EA702C" w:rsidP="00EA702C">
      <w:pPr>
        <w:pStyle w:val="NoSpacing"/>
        <w:rPr>
          <w:rFonts w:cstheme="minorHAnsi"/>
          <w:sz w:val="24"/>
          <w:szCs w:val="24"/>
        </w:rPr>
      </w:pPr>
      <w:r w:rsidRPr="00215D7F">
        <w:rPr>
          <w:rFonts w:cstheme="minorHAnsi"/>
          <w:i/>
          <w:sz w:val="24"/>
          <w:szCs w:val="24"/>
        </w:rPr>
        <w:t xml:space="preserve">Parent </w:t>
      </w:r>
      <w:r w:rsidRPr="00215D7F">
        <w:rPr>
          <w:rFonts w:cstheme="minorHAnsi"/>
          <w:sz w:val="24"/>
          <w:szCs w:val="24"/>
        </w:rPr>
        <w:t>refers to birth parents and other adults who are in a parenting role, for example step-parents, foster carers and adoptive parents.</w:t>
      </w:r>
    </w:p>
    <w:p w14:paraId="087AFB6A" w14:textId="77777777" w:rsidR="00EA702C" w:rsidRPr="00215D7F" w:rsidRDefault="00EA702C" w:rsidP="00EA702C">
      <w:pPr>
        <w:spacing w:before="100" w:beforeAutospacing="1" w:after="100" w:afterAutospacing="1" w:line="240" w:lineRule="auto"/>
        <w:rPr>
          <w:rFonts w:eastAsia="Times New Roman" w:cstheme="minorHAnsi"/>
          <w:sz w:val="24"/>
          <w:szCs w:val="24"/>
          <w:lang w:val="en" w:eastAsia="en-GB"/>
        </w:rPr>
      </w:pPr>
      <w:r w:rsidRPr="00215D7F">
        <w:rPr>
          <w:rFonts w:eastAsia="Times New Roman" w:cstheme="minorHAnsi"/>
          <w:i/>
          <w:color w:val="222222"/>
          <w:sz w:val="24"/>
          <w:szCs w:val="24"/>
          <w:lang w:val="en" w:eastAsia="en-GB"/>
        </w:rPr>
        <w:t>Early Help</w:t>
      </w:r>
      <w:r w:rsidRPr="00215D7F">
        <w:rPr>
          <w:rFonts w:eastAsia="Times New Roman" w:cstheme="minorHAnsi"/>
          <w:color w:val="222222"/>
          <w:sz w:val="24"/>
          <w:szCs w:val="24"/>
          <w:lang w:val="en" w:eastAsia="en-GB"/>
        </w:rPr>
        <w:t xml:space="preserve"> means providing support as soon as a problem emerges, at any point in a child's life, from the foundation years, through to the teenage years". </w:t>
      </w:r>
      <w:hyperlink r:id="rId19" w:history="1">
        <w:r w:rsidRPr="00215D7F">
          <w:rPr>
            <w:rFonts w:eastAsia="Times New Roman" w:cstheme="minorHAnsi"/>
            <w:sz w:val="24"/>
            <w:szCs w:val="24"/>
            <w:lang w:val="en" w:eastAsia="en-GB"/>
          </w:rPr>
          <w:t>Working together to Safeguard Children, March 2018.</w:t>
        </w:r>
      </w:hyperlink>
    </w:p>
    <w:p w14:paraId="710BD8B0" w14:textId="77777777" w:rsidR="00EA702C" w:rsidRPr="00215D7F" w:rsidRDefault="00EA702C" w:rsidP="00EA702C">
      <w:pPr>
        <w:autoSpaceDE w:val="0"/>
        <w:autoSpaceDN w:val="0"/>
        <w:adjustRightInd w:val="0"/>
        <w:spacing w:after="0" w:line="240" w:lineRule="auto"/>
        <w:rPr>
          <w:rFonts w:cstheme="minorHAnsi"/>
          <w:b/>
          <w:bCs/>
          <w:color w:val="8496B0" w:themeColor="text2" w:themeTint="99"/>
          <w:sz w:val="24"/>
          <w:szCs w:val="24"/>
        </w:rPr>
      </w:pPr>
    </w:p>
    <w:p w14:paraId="6E84C734" w14:textId="573A9FA3" w:rsidR="00EA702C" w:rsidRPr="00A05705" w:rsidRDefault="00EA702C" w:rsidP="00EA702C">
      <w:pPr>
        <w:autoSpaceDE w:val="0"/>
        <w:autoSpaceDN w:val="0"/>
        <w:adjustRightInd w:val="0"/>
        <w:spacing w:after="0" w:line="240" w:lineRule="auto"/>
        <w:rPr>
          <w:rFonts w:cstheme="minorHAnsi"/>
          <w:b/>
          <w:bCs/>
          <w:i/>
          <w:color w:val="8496B0" w:themeColor="text2" w:themeTint="99"/>
          <w:sz w:val="24"/>
          <w:szCs w:val="24"/>
        </w:rPr>
      </w:pPr>
      <w:r w:rsidRPr="00215D7F">
        <w:rPr>
          <w:rStyle w:val="Emphasis"/>
          <w:rFonts w:cstheme="minorHAnsi"/>
          <w:sz w:val="24"/>
          <w:szCs w:val="24"/>
          <w:lang w:val="en"/>
        </w:rPr>
        <w:t xml:space="preserve">Contextual Safeguarding (Extra-familial harm) </w:t>
      </w:r>
      <w:r w:rsidRPr="00A05705">
        <w:rPr>
          <w:rStyle w:val="Emphasis"/>
          <w:rFonts w:cstheme="minorHAnsi"/>
          <w:i w:val="0"/>
          <w:sz w:val="24"/>
          <w:szCs w:val="24"/>
          <w:lang w:val="en"/>
        </w:rPr>
        <w:t>There is a need to widen our assessment of children’s lives beyond the boundary of families to include potential risks posed within the wider community. The value of us including environmental factors and the social relationships of children and young people within assessments, both early help and statutory intervention, should lead to safeguarding better reflecting the areas in which children and young people exist… on the street, on line and peer to peer.”</w:t>
      </w:r>
    </w:p>
    <w:p w14:paraId="76DB0C0D" w14:textId="77777777" w:rsidR="00EA702C" w:rsidRPr="00215D7F" w:rsidRDefault="00EA702C" w:rsidP="00EA702C">
      <w:pPr>
        <w:autoSpaceDE w:val="0"/>
        <w:autoSpaceDN w:val="0"/>
        <w:adjustRightInd w:val="0"/>
        <w:spacing w:after="0" w:line="240" w:lineRule="auto"/>
        <w:rPr>
          <w:rFonts w:cstheme="minorHAnsi"/>
          <w:b/>
          <w:bCs/>
          <w:color w:val="8496B0" w:themeColor="text2" w:themeTint="99"/>
          <w:sz w:val="24"/>
          <w:szCs w:val="24"/>
        </w:rPr>
      </w:pPr>
    </w:p>
    <w:p w14:paraId="4C6A39CB" w14:textId="77777777" w:rsidR="00EA702C" w:rsidRPr="00215D7F" w:rsidRDefault="001D7BFB" w:rsidP="00EA702C">
      <w:pPr>
        <w:autoSpaceDE w:val="0"/>
        <w:autoSpaceDN w:val="0"/>
        <w:adjustRightInd w:val="0"/>
        <w:spacing w:after="0" w:line="240" w:lineRule="auto"/>
        <w:rPr>
          <w:rFonts w:cstheme="minorHAnsi"/>
          <w:bCs/>
          <w:color w:val="8496B0" w:themeColor="text2" w:themeTint="99"/>
          <w:sz w:val="24"/>
          <w:szCs w:val="24"/>
        </w:rPr>
      </w:pPr>
      <w:hyperlink r:id="rId20" w:history="1">
        <w:r w:rsidR="00EA702C" w:rsidRPr="00215D7F">
          <w:rPr>
            <w:rStyle w:val="Hyperlink"/>
            <w:rFonts w:cstheme="minorHAnsi"/>
            <w:bCs/>
            <w:sz w:val="24"/>
            <w:szCs w:val="24"/>
          </w:rPr>
          <w:t>https://www.contextualsafeguarding.org.uk/about/what-is-contextual-safeguarding</w:t>
        </w:r>
      </w:hyperlink>
    </w:p>
    <w:p w14:paraId="50E305DD" w14:textId="11545275" w:rsidR="00C004E6" w:rsidRPr="00215D7F" w:rsidRDefault="00C004E6" w:rsidP="0039537C">
      <w:pPr>
        <w:pStyle w:val="Default"/>
        <w:spacing w:line="276" w:lineRule="auto"/>
        <w:jc w:val="both"/>
        <w:rPr>
          <w:rFonts w:asciiTheme="minorHAnsi" w:hAnsiTheme="minorHAnsi" w:cstheme="minorHAnsi"/>
          <w:bCs/>
          <w:color w:val="000000" w:themeColor="text1"/>
        </w:rPr>
      </w:pPr>
    </w:p>
    <w:p w14:paraId="6AEC19AF" w14:textId="77777777" w:rsidR="00734D7C" w:rsidRPr="00215D7F" w:rsidRDefault="00734D7C" w:rsidP="0039537C">
      <w:pPr>
        <w:pStyle w:val="Default"/>
        <w:spacing w:line="276" w:lineRule="auto"/>
        <w:jc w:val="both"/>
        <w:rPr>
          <w:rFonts w:asciiTheme="minorHAnsi" w:hAnsiTheme="minorHAnsi" w:cstheme="minorHAnsi"/>
          <w:bCs/>
          <w:color w:val="000000" w:themeColor="text1"/>
        </w:rPr>
      </w:pPr>
    </w:p>
    <w:p w14:paraId="3064C0CF" w14:textId="0B46F679" w:rsidR="00543D5A" w:rsidRPr="00215D7F" w:rsidRDefault="00C004E6" w:rsidP="00390CBE">
      <w:pPr>
        <w:pStyle w:val="Heading1"/>
        <w:numPr>
          <w:ilvl w:val="1"/>
          <w:numId w:val="37"/>
        </w:numPr>
        <w:spacing w:before="0" w:line="276" w:lineRule="auto"/>
        <w:jc w:val="both"/>
        <w:rPr>
          <w:rFonts w:asciiTheme="minorHAnsi" w:hAnsiTheme="minorHAnsi" w:cstheme="minorHAnsi"/>
          <w:color w:val="000000" w:themeColor="text1"/>
          <w:szCs w:val="24"/>
        </w:rPr>
      </w:pPr>
      <w:bookmarkStart w:id="7" w:name="_Toc460406642"/>
      <w:bookmarkStart w:id="8" w:name="_Toc45621179"/>
      <w:r w:rsidRPr="00215D7F">
        <w:rPr>
          <w:rFonts w:asciiTheme="minorHAnsi" w:hAnsiTheme="minorHAnsi" w:cstheme="minorHAnsi"/>
          <w:color w:val="000000" w:themeColor="text1"/>
          <w:szCs w:val="24"/>
        </w:rPr>
        <w:t>S</w:t>
      </w:r>
      <w:r w:rsidR="00543D5A" w:rsidRPr="00215D7F">
        <w:rPr>
          <w:rFonts w:asciiTheme="minorHAnsi" w:hAnsiTheme="minorHAnsi" w:cstheme="minorHAnsi"/>
          <w:color w:val="000000" w:themeColor="text1"/>
          <w:szCs w:val="24"/>
        </w:rPr>
        <w:t>tatutory responsibilities</w:t>
      </w:r>
      <w:bookmarkEnd w:id="7"/>
      <w:bookmarkEnd w:id="8"/>
    </w:p>
    <w:p w14:paraId="35526470" w14:textId="34D9C638" w:rsidR="00E43C18" w:rsidRPr="00215D7F" w:rsidRDefault="00543D5A" w:rsidP="0039537C">
      <w:pPr>
        <w:tabs>
          <w:tab w:val="left" w:pos="715"/>
        </w:tabs>
        <w:spacing w:after="0" w:line="276" w:lineRule="auto"/>
        <w:jc w:val="both"/>
        <w:rPr>
          <w:rFonts w:cstheme="minorHAnsi"/>
          <w:color w:val="000000" w:themeColor="text1"/>
          <w:sz w:val="24"/>
          <w:szCs w:val="24"/>
        </w:rPr>
      </w:pPr>
      <w:r w:rsidRPr="00215D7F">
        <w:rPr>
          <w:rFonts w:eastAsia="Arial" w:cstheme="minorHAnsi"/>
          <w:color w:val="000000" w:themeColor="text1"/>
          <w:sz w:val="24"/>
          <w:szCs w:val="24"/>
        </w:rPr>
        <w:t xml:space="preserve">All action taken by </w:t>
      </w:r>
      <w:r w:rsidR="00E026D2">
        <w:rPr>
          <w:rFonts w:eastAsia="Arial" w:cstheme="minorHAnsi"/>
          <w:color w:val="000000" w:themeColor="text1"/>
          <w:sz w:val="24"/>
          <w:szCs w:val="24"/>
        </w:rPr>
        <w:t>South Somerset Partnership School</w:t>
      </w:r>
      <w:r w:rsidRPr="00215D7F">
        <w:rPr>
          <w:rFonts w:eastAsia="Arial" w:cstheme="minorHAnsi"/>
          <w:color w:val="000000" w:themeColor="text1"/>
          <w:sz w:val="24"/>
          <w:szCs w:val="24"/>
        </w:rPr>
        <w:t xml:space="preserve"> will be in accordance with</w:t>
      </w:r>
      <w:r w:rsidR="008C2117" w:rsidRPr="00215D7F">
        <w:rPr>
          <w:rFonts w:eastAsia="Arial" w:cstheme="minorHAnsi"/>
          <w:color w:val="000000" w:themeColor="text1"/>
          <w:sz w:val="24"/>
          <w:szCs w:val="24"/>
        </w:rPr>
        <w:t xml:space="preserve"> </w:t>
      </w:r>
      <w:r w:rsidR="00490864" w:rsidRPr="00215D7F">
        <w:rPr>
          <w:rFonts w:eastAsia="Arial" w:cstheme="minorHAnsi"/>
          <w:color w:val="000000" w:themeColor="text1"/>
          <w:sz w:val="24"/>
          <w:szCs w:val="24"/>
        </w:rPr>
        <w:t xml:space="preserve">the following </w:t>
      </w:r>
      <w:r w:rsidR="00490864" w:rsidRPr="00215D7F">
        <w:rPr>
          <w:rFonts w:cstheme="minorHAnsi"/>
          <w:color w:val="000000" w:themeColor="text1"/>
          <w:sz w:val="24"/>
          <w:szCs w:val="24"/>
        </w:rPr>
        <w:t>current legislation:</w:t>
      </w:r>
    </w:p>
    <w:p w14:paraId="38706516" w14:textId="77777777" w:rsidR="00490864" w:rsidRPr="00215D7F" w:rsidRDefault="00490864" w:rsidP="0039537C">
      <w:pPr>
        <w:tabs>
          <w:tab w:val="left" w:pos="715"/>
        </w:tabs>
        <w:spacing w:after="0" w:line="276" w:lineRule="auto"/>
        <w:jc w:val="both"/>
        <w:rPr>
          <w:rFonts w:eastAsia="Arial" w:cstheme="minorHAnsi"/>
          <w:color w:val="000000" w:themeColor="text1"/>
          <w:sz w:val="24"/>
          <w:szCs w:val="24"/>
        </w:rPr>
      </w:pPr>
    </w:p>
    <w:p w14:paraId="68E45111" w14:textId="4296F141" w:rsidR="00787624" w:rsidRPr="00215D7F" w:rsidRDefault="004763A4" w:rsidP="0039537C">
      <w:pPr>
        <w:pStyle w:val="Default"/>
        <w:numPr>
          <w:ilvl w:val="0"/>
          <w:numId w:val="18"/>
        </w:numPr>
        <w:spacing w:line="276" w:lineRule="auto"/>
        <w:jc w:val="both"/>
        <w:rPr>
          <w:rFonts w:asciiTheme="minorHAnsi" w:hAnsiTheme="minorHAnsi" w:cstheme="minorHAnsi"/>
          <w:bCs/>
          <w:color w:val="000000" w:themeColor="text1"/>
        </w:rPr>
      </w:pPr>
      <w:r w:rsidRPr="00215D7F">
        <w:rPr>
          <w:rFonts w:asciiTheme="minorHAnsi" w:hAnsiTheme="minorHAnsi" w:cstheme="minorHAnsi"/>
          <w:color w:val="000000" w:themeColor="text1"/>
        </w:rPr>
        <w:t xml:space="preserve">The </w:t>
      </w:r>
      <w:r w:rsidR="00543D5A" w:rsidRPr="00215D7F">
        <w:rPr>
          <w:rFonts w:asciiTheme="minorHAnsi" w:hAnsiTheme="minorHAnsi" w:cstheme="minorHAnsi"/>
          <w:bCs/>
          <w:color w:val="000000" w:themeColor="text1"/>
        </w:rPr>
        <w:t>Children Act 1989 and 2004</w:t>
      </w:r>
      <w:r w:rsidR="00787624" w:rsidRPr="00215D7F">
        <w:rPr>
          <w:rFonts w:asciiTheme="minorHAnsi" w:hAnsiTheme="minorHAnsi" w:cstheme="minorHAnsi"/>
          <w:bCs/>
          <w:color w:val="000000" w:themeColor="text1"/>
        </w:rPr>
        <w:t xml:space="preserve"> (revised)</w:t>
      </w:r>
    </w:p>
    <w:p w14:paraId="16F342ED" w14:textId="33B21DDC" w:rsidR="00787624" w:rsidRPr="00215D7F" w:rsidRDefault="00543D5A" w:rsidP="0039537C">
      <w:pPr>
        <w:pStyle w:val="Default"/>
        <w:numPr>
          <w:ilvl w:val="0"/>
          <w:numId w:val="18"/>
        </w:numPr>
        <w:spacing w:line="276" w:lineRule="auto"/>
        <w:jc w:val="both"/>
        <w:rPr>
          <w:rFonts w:asciiTheme="minorHAnsi" w:hAnsiTheme="minorHAnsi" w:cstheme="minorHAnsi"/>
          <w:bCs/>
          <w:color w:val="000000" w:themeColor="text1"/>
        </w:rPr>
      </w:pPr>
      <w:r w:rsidRPr="00215D7F">
        <w:rPr>
          <w:rFonts w:asciiTheme="minorHAnsi" w:hAnsiTheme="minorHAnsi" w:cstheme="minorHAnsi"/>
          <w:bCs/>
          <w:color w:val="000000" w:themeColor="text1"/>
        </w:rPr>
        <w:t>Education Act 2002 and 2011</w:t>
      </w:r>
      <w:r w:rsidR="00787624" w:rsidRPr="00215D7F">
        <w:rPr>
          <w:rFonts w:asciiTheme="minorHAnsi" w:hAnsiTheme="minorHAnsi" w:cstheme="minorHAnsi"/>
          <w:bCs/>
          <w:color w:val="000000" w:themeColor="text1"/>
        </w:rPr>
        <w:t xml:space="preserve"> (revised)</w:t>
      </w:r>
    </w:p>
    <w:p w14:paraId="7D44D4AF" w14:textId="53305331" w:rsidR="00787624" w:rsidRPr="00215D7F" w:rsidRDefault="00543D5A" w:rsidP="0039537C">
      <w:pPr>
        <w:pStyle w:val="Default"/>
        <w:numPr>
          <w:ilvl w:val="0"/>
          <w:numId w:val="18"/>
        </w:numPr>
        <w:spacing w:line="276" w:lineRule="auto"/>
        <w:jc w:val="both"/>
        <w:rPr>
          <w:rFonts w:asciiTheme="minorHAnsi" w:hAnsiTheme="minorHAnsi" w:cstheme="minorHAnsi"/>
          <w:bCs/>
          <w:color w:val="000000" w:themeColor="text1"/>
        </w:rPr>
      </w:pPr>
      <w:r w:rsidRPr="00215D7F">
        <w:rPr>
          <w:rFonts w:asciiTheme="minorHAnsi" w:hAnsiTheme="minorHAnsi" w:cstheme="minorHAnsi"/>
          <w:bCs/>
          <w:color w:val="000000" w:themeColor="text1"/>
        </w:rPr>
        <w:t>Education and Inspections Act 200</w:t>
      </w:r>
      <w:r w:rsidR="00787624" w:rsidRPr="00215D7F">
        <w:rPr>
          <w:rFonts w:asciiTheme="minorHAnsi" w:hAnsiTheme="minorHAnsi" w:cstheme="minorHAnsi"/>
          <w:bCs/>
          <w:color w:val="000000" w:themeColor="text1"/>
        </w:rPr>
        <w:t>6</w:t>
      </w:r>
    </w:p>
    <w:p w14:paraId="03CAFFDE" w14:textId="77777777" w:rsidR="001C60B6" w:rsidRPr="00215D7F" w:rsidRDefault="001C60B6" w:rsidP="0039537C">
      <w:pPr>
        <w:pStyle w:val="Default"/>
        <w:spacing w:line="276" w:lineRule="auto"/>
        <w:jc w:val="both"/>
        <w:rPr>
          <w:rFonts w:asciiTheme="minorHAnsi" w:hAnsiTheme="minorHAnsi" w:cstheme="minorHAnsi"/>
          <w:bCs/>
          <w:color w:val="000000" w:themeColor="text1"/>
        </w:rPr>
      </w:pPr>
    </w:p>
    <w:p w14:paraId="1DC6A504" w14:textId="45AB72F7" w:rsidR="00543D5A" w:rsidRPr="00215D7F" w:rsidRDefault="00490864" w:rsidP="0039537C">
      <w:pPr>
        <w:pStyle w:val="Default"/>
        <w:spacing w:line="276" w:lineRule="auto"/>
        <w:jc w:val="both"/>
        <w:rPr>
          <w:rFonts w:asciiTheme="minorHAnsi" w:hAnsiTheme="minorHAnsi" w:cstheme="minorHAnsi"/>
          <w:color w:val="000000" w:themeColor="text1"/>
        </w:rPr>
      </w:pPr>
      <w:r w:rsidRPr="00215D7F">
        <w:rPr>
          <w:rFonts w:asciiTheme="minorHAnsi" w:hAnsiTheme="minorHAnsi" w:cstheme="minorHAnsi"/>
          <w:color w:val="000000" w:themeColor="text1"/>
        </w:rPr>
        <w:t xml:space="preserve">It </w:t>
      </w:r>
      <w:r w:rsidR="00783AA8" w:rsidRPr="00215D7F">
        <w:rPr>
          <w:rFonts w:asciiTheme="minorHAnsi" w:hAnsiTheme="minorHAnsi" w:cstheme="minorHAnsi"/>
          <w:color w:val="000000" w:themeColor="text1"/>
        </w:rPr>
        <w:t>will</w:t>
      </w:r>
      <w:r w:rsidRPr="00215D7F">
        <w:rPr>
          <w:rFonts w:asciiTheme="minorHAnsi" w:hAnsiTheme="minorHAnsi" w:cstheme="minorHAnsi"/>
          <w:color w:val="000000" w:themeColor="text1"/>
        </w:rPr>
        <w:t xml:space="preserve"> also</w:t>
      </w:r>
      <w:r w:rsidR="005750B3" w:rsidRPr="00215D7F">
        <w:rPr>
          <w:rFonts w:asciiTheme="minorHAnsi" w:hAnsiTheme="minorHAnsi" w:cstheme="minorHAnsi"/>
          <w:color w:val="000000" w:themeColor="text1"/>
        </w:rPr>
        <w:t xml:space="preserve"> be</w:t>
      </w:r>
      <w:r w:rsidRPr="00215D7F">
        <w:rPr>
          <w:rFonts w:asciiTheme="minorHAnsi" w:hAnsiTheme="minorHAnsi" w:cstheme="minorHAnsi"/>
          <w:color w:val="000000" w:themeColor="text1"/>
        </w:rPr>
        <w:t xml:space="preserve"> in accordance with the following</w:t>
      </w:r>
      <w:r w:rsidR="00783AA8" w:rsidRPr="00215D7F">
        <w:rPr>
          <w:rFonts w:asciiTheme="minorHAnsi" w:hAnsiTheme="minorHAnsi" w:cstheme="minorHAnsi"/>
          <w:color w:val="000000" w:themeColor="text1"/>
        </w:rPr>
        <w:t xml:space="preserve"> statutory</w:t>
      </w:r>
      <w:r w:rsidRPr="00215D7F">
        <w:rPr>
          <w:rFonts w:asciiTheme="minorHAnsi" w:hAnsiTheme="minorHAnsi" w:cstheme="minorHAnsi"/>
          <w:color w:val="000000" w:themeColor="text1"/>
        </w:rPr>
        <w:t xml:space="preserve"> advice and guidance:</w:t>
      </w:r>
    </w:p>
    <w:p w14:paraId="07520483" w14:textId="77777777" w:rsidR="0041712D" w:rsidRPr="00215D7F" w:rsidRDefault="0041712D" w:rsidP="0039537C">
      <w:pPr>
        <w:pStyle w:val="Default"/>
        <w:spacing w:line="276" w:lineRule="auto"/>
        <w:jc w:val="both"/>
        <w:rPr>
          <w:rFonts w:asciiTheme="minorHAnsi" w:hAnsiTheme="minorHAnsi" w:cstheme="minorHAnsi"/>
          <w:b/>
          <w:bCs/>
          <w:color w:val="000000" w:themeColor="text1"/>
        </w:rPr>
      </w:pPr>
    </w:p>
    <w:p w14:paraId="68B55B39" w14:textId="1AA0449B" w:rsidR="00543D5A" w:rsidRPr="00215D7F" w:rsidRDefault="00543D5A" w:rsidP="0039537C">
      <w:pPr>
        <w:pStyle w:val="Default"/>
        <w:numPr>
          <w:ilvl w:val="0"/>
          <w:numId w:val="17"/>
        </w:numPr>
        <w:spacing w:line="276" w:lineRule="auto"/>
        <w:jc w:val="both"/>
        <w:rPr>
          <w:rFonts w:asciiTheme="minorHAnsi" w:hAnsiTheme="minorHAnsi" w:cstheme="minorHAnsi"/>
          <w:bCs/>
          <w:color w:val="000000" w:themeColor="text1"/>
        </w:rPr>
      </w:pPr>
      <w:r w:rsidRPr="00215D7F">
        <w:rPr>
          <w:rFonts w:asciiTheme="minorHAnsi" w:hAnsiTheme="minorHAnsi" w:cstheme="minorHAnsi"/>
          <w:bCs/>
          <w:i/>
          <w:iCs/>
          <w:color w:val="000000" w:themeColor="text1"/>
        </w:rPr>
        <w:t>Working Together to Safeguard Children (201</w:t>
      </w:r>
      <w:r w:rsidR="006376D5" w:rsidRPr="00215D7F">
        <w:rPr>
          <w:rFonts w:asciiTheme="minorHAnsi" w:hAnsiTheme="minorHAnsi" w:cstheme="minorHAnsi"/>
          <w:bCs/>
          <w:i/>
          <w:iCs/>
          <w:color w:val="000000" w:themeColor="text1"/>
        </w:rPr>
        <w:t>8</w:t>
      </w:r>
      <w:r w:rsidRPr="00215D7F">
        <w:rPr>
          <w:rFonts w:asciiTheme="minorHAnsi" w:hAnsiTheme="minorHAnsi" w:cstheme="minorHAnsi"/>
          <w:bCs/>
          <w:i/>
          <w:iCs/>
          <w:color w:val="000000" w:themeColor="text1"/>
        </w:rPr>
        <w:t>)</w:t>
      </w:r>
      <w:r w:rsidRPr="00215D7F">
        <w:rPr>
          <w:rFonts w:asciiTheme="minorHAnsi" w:hAnsiTheme="minorHAnsi" w:cstheme="minorHAnsi"/>
          <w:bCs/>
          <w:color w:val="000000" w:themeColor="text1"/>
        </w:rPr>
        <w:t xml:space="preserve"> sets out the multi-agency working arrangements to safeguarding and promote the welfare of children and young people </w:t>
      </w:r>
    </w:p>
    <w:p w14:paraId="1174AC0D" w14:textId="77777777" w:rsidR="0041712D" w:rsidRPr="00215D7F" w:rsidRDefault="0041712D" w:rsidP="0039537C">
      <w:pPr>
        <w:pStyle w:val="Default"/>
        <w:spacing w:line="276" w:lineRule="auto"/>
        <w:ind w:left="720"/>
        <w:jc w:val="both"/>
        <w:rPr>
          <w:rFonts w:asciiTheme="minorHAnsi" w:hAnsiTheme="minorHAnsi" w:cstheme="minorHAnsi"/>
          <w:bCs/>
          <w:color w:val="000000" w:themeColor="text1"/>
        </w:rPr>
      </w:pPr>
    </w:p>
    <w:p w14:paraId="10799292" w14:textId="1A2CB77C" w:rsidR="00543D5A" w:rsidRPr="00215D7F" w:rsidRDefault="00543D5A" w:rsidP="0039537C">
      <w:pPr>
        <w:pStyle w:val="Default"/>
        <w:numPr>
          <w:ilvl w:val="0"/>
          <w:numId w:val="17"/>
        </w:numPr>
        <w:spacing w:line="276" w:lineRule="auto"/>
        <w:jc w:val="both"/>
        <w:rPr>
          <w:rFonts w:asciiTheme="minorHAnsi" w:hAnsiTheme="minorHAnsi" w:cstheme="minorHAnsi"/>
          <w:bCs/>
          <w:color w:val="000000" w:themeColor="text1"/>
        </w:rPr>
      </w:pPr>
      <w:r w:rsidRPr="00215D7F">
        <w:rPr>
          <w:rFonts w:asciiTheme="minorHAnsi" w:hAnsiTheme="minorHAnsi" w:cstheme="minorHAnsi"/>
          <w:bCs/>
          <w:i/>
          <w:iCs/>
          <w:color w:val="000000" w:themeColor="text1"/>
        </w:rPr>
        <w:lastRenderedPageBreak/>
        <w:t>Keeping Children Safe in Education (September 20</w:t>
      </w:r>
      <w:r w:rsidR="001E6DC7" w:rsidRPr="00215D7F">
        <w:rPr>
          <w:rFonts w:asciiTheme="minorHAnsi" w:hAnsiTheme="minorHAnsi" w:cstheme="minorHAnsi"/>
          <w:bCs/>
          <w:i/>
          <w:iCs/>
          <w:color w:val="000000" w:themeColor="text1"/>
        </w:rPr>
        <w:t>20</w:t>
      </w:r>
      <w:r w:rsidRPr="00215D7F">
        <w:rPr>
          <w:rFonts w:asciiTheme="minorHAnsi" w:hAnsiTheme="minorHAnsi" w:cstheme="minorHAnsi"/>
          <w:bCs/>
          <w:i/>
          <w:iCs/>
          <w:color w:val="000000" w:themeColor="text1"/>
          <w:u w:val="single"/>
        </w:rPr>
        <w:t>)</w:t>
      </w:r>
      <w:r w:rsidRPr="00215D7F">
        <w:rPr>
          <w:rFonts w:asciiTheme="minorHAnsi" w:hAnsiTheme="minorHAnsi" w:cstheme="minorHAnsi"/>
          <w:bCs/>
          <w:color w:val="000000" w:themeColor="text1"/>
        </w:rPr>
        <w:t xml:space="preserve"> sets out what schools should do and sets out the legal duties with which school must comply with</w:t>
      </w:r>
      <w:r w:rsidR="002B4584" w:rsidRPr="00215D7F">
        <w:rPr>
          <w:rFonts w:asciiTheme="minorHAnsi" w:hAnsiTheme="minorHAnsi" w:cstheme="minorHAnsi"/>
          <w:bCs/>
          <w:color w:val="000000" w:themeColor="text1"/>
        </w:rPr>
        <w:t xml:space="preserve"> </w:t>
      </w:r>
      <w:r w:rsidRPr="00215D7F">
        <w:rPr>
          <w:rFonts w:asciiTheme="minorHAnsi" w:hAnsiTheme="minorHAnsi" w:cstheme="minorHAnsi"/>
          <w:bCs/>
          <w:color w:val="000000" w:themeColor="text1"/>
        </w:rPr>
        <w:t>in order to keep children and young people safe</w:t>
      </w:r>
    </w:p>
    <w:p w14:paraId="4B7EA3B6" w14:textId="77777777" w:rsidR="0041712D" w:rsidRPr="00215D7F" w:rsidRDefault="0041712D" w:rsidP="0039537C">
      <w:pPr>
        <w:pStyle w:val="Default"/>
        <w:spacing w:line="276" w:lineRule="auto"/>
        <w:ind w:left="720"/>
        <w:jc w:val="both"/>
        <w:rPr>
          <w:rFonts w:asciiTheme="minorHAnsi" w:hAnsiTheme="minorHAnsi" w:cstheme="minorHAnsi"/>
          <w:bCs/>
          <w:color w:val="000000" w:themeColor="text1"/>
        </w:rPr>
      </w:pPr>
    </w:p>
    <w:p w14:paraId="22F89DFE" w14:textId="10030AEC" w:rsidR="00FD188A" w:rsidRPr="00215D7F" w:rsidRDefault="00543D5A" w:rsidP="0039537C">
      <w:pPr>
        <w:pStyle w:val="Default"/>
        <w:numPr>
          <w:ilvl w:val="0"/>
          <w:numId w:val="17"/>
        </w:numPr>
        <w:spacing w:line="276" w:lineRule="auto"/>
        <w:jc w:val="both"/>
        <w:rPr>
          <w:rFonts w:asciiTheme="minorHAnsi" w:hAnsiTheme="minorHAnsi" w:cstheme="minorHAnsi"/>
          <w:bCs/>
          <w:color w:val="000000" w:themeColor="text1"/>
        </w:rPr>
      </w:pPr>
      <w:r w:rsidRPr="00215D7F">
        <w:rPr>
          <w:rFonts w:asciiTheme="minorHAnsi" w:hAnsiTheme="minorHAnsi" w:cstheme="minorHAnsi"/>
          <w:bCs/>
          <w:i/>
          <w:iCs/>
          <w:color w:val="000000" w:themeColor="text1"/>
        </w:rPr>
        <w:t>Teacher Standards 2012</w:t>
      </w:r>
      <w:r w:rsidRPr="00215D7F">
        <w:rPr>
          <w:rFonts w:asciiTheme="minorHAnsi" w:hAnsiTheme="minorHAnsi" w:cstheme="minorHAnsi"/>
          <w:bCs/>
          <w:color w:val="000000" w:themeColor="text1"/>
        </w:rPr>
        <w:t xml:space="preserve"> sets out that teachers, including Headteachers, s</w:t>
      </w:r>
      <w:r w:rsidR="007C2A82" w:rsidRPr="00215D7F">
        <w:rPr>
          <w:rFonts w:asciiTheme="minorHAnsi" w:hAnsiTheme="minorHAnsi" w:cstheme="minorHAnsi"/>
          <w:bCs/>
          <w:color w:val="000000" w:themeColor="text1"/>
        </w:rPr>
        <w:t>hould safeguard children’s well</w:t>
      </w:r>
      <w:r w:rsidRPr="00215D7F">
        <w:rPr>
          <w:rFonts w:asciiTheme="minorHAnsi" w:hAnsiTheme="minorHAnsi" w:cstheme="minorHAnsi"/>
          <w:bCs/>
          <w:color w:val="000000" w:themeColor="text1"/>
        </w:rPr>
        <w:t>being and maintain public trust in the teaching profession as part of their professional duties</w:t>
      </w:r>
    </w:p>
    <w:p w14:paraId="66F64B49" w14:textId="0E276ACA" w:rsidR="00D835DC" w:rsidRPr="00215D7F" w:rsidRDefault="00D835DC" w:rsidP="0039537C">
      <w:pPr>
        <w:pStyle w:val="Default"/>
        <w:spacing w:line="276" w:lineRule="auto"/>
        <w:jc w:val="both"/>
        <w:rPr>
          <w:rFonts w:asciiTheme="minorHAnsi" w:hAnsiTheme="minorHAnsi" w:cstheme="minorHAnsi"/>
          <w:b/>
          <w:bCs/>
          <w:color w:val="000000" w:themeColor="text1"/>
        </w:rPr>
      </w:pPr>
    </w:p>
    <w:p w14:paraId="2C9F9148" w14:textId="5010B517" w:rsidR="00FD188A" w:rsidRPr="00215D7F" w:rsidRDefault="00FD188A" w:rsidP="0039537C">
      <w:pPr>
        <w:pStyle w:val="Default"/>
        <w:numPr>
          <w:ilvl w:val="0"/>
          <w:numId w:val="17"/>
        </w:numPr>
        <w:spacing w:line="276" w:lineRule="auto"/>
        <w:jc w:val="both"/>
        <w:rPr>
          <w:rFonts w:asciiTheme="minorHAnsi" w:hAnsiTheme="minorHAnsi" w:cstheme="minorHAnsi"/>
          <w:bCs/>
          <w:color w:val="000000" w:themeColor="text1"/>
        </w:rPr>
      </w:pPr>
      <w:r w:rsidRPr="00215D7F">
        <w:rPr>
          <w:rFonts w:asciiTheme="minorHAnsi" w:hAnsiTheme="minorHAnsi" w:cstheme="minorHAnsi"/>
          <w:bCs/>
          <w:color w:val="000000" w:themeColor="text1"/>
        </w:rPr>
        <w:t xml:space="preserve">Other specific guidance and advice issued by the </w:t>
      </w:r>
      <w:r w:rsidR="00CB2E9D" w:rsidRPr="00215D7F">
        <w:rPr>
          <w:rFonts w:asciiTheme="minorHAnsi" w:hAnsiTheme="minorHAnsi" w:cstheme="minorHAnsi"/>
          <w:bCs/>
          <w:color w:val="000000" w:themeColor="text1"/>
        </w:rPr>
        <w:t xml:space="preserve">Department for Education (DfE) </w:t>
      </w:r>
      <w:r w:rsidRPr="00215D7F">
        <w:rPr>
          <w:rFonts w:asciiTheme="minorHAnsi" w:hAnsiTheme="minorHAnsi" w:cstheme="minorHAnsi"/>
          <w:bCs/>
          <w:color w:val="000000" w:themeColor="text1"/>
        </w:rPr>
        <w:t xml:space="preserve">in relation to the wider safeguarding agency, e.g. </w:t>
      </w:r>
      <w:r w:rsidR="00354D63" w:rsidRPr="00215D7F">
        <w:rPr>
          <w:rFonts w:asciiTheme="minorHAnsi" w:hAnsiTheme="minorHAnsi" w:cstheme="minorHAnsi"/>
          <w:bCs/>
          <w:color w:val="000000" w:themeColor="text1"/>
        </w:rPr>
        <w:t>COVID-</w:t>
      </w:r>
      <w:r w:rsidR="001E6DC7" w:rsidRPr="00215D7F">
        <w:rPr>
          <w:rFonts w:asciiTheme="minorHAnsi" w:hAnsiTheme="minorHAnsi" w:cstheme="minorHAnsi"/>
          <w:bCs/>
          <w:color w:val="000000" w:themeColor="text1"/>
        </w:rPr>
        <w:t xml:space="preserve">19 , </w:t>
      </w:r>
      <w:r w:rsidRPr="00215D7F">
        <w:rPr>
          <w:rFonts w:asciiTheme="minorHAnsi" w:hAnsiTheme="minorHAnsi" w:cstheme="minorHAnsi"/>
          <w:bCs/>
          <w:color w:val="000000" w:themeColor="text1"/>
        </w:rPr>
        <w:t xml:space="preserve">behaviour, health and safety, bullying, e-safety and medical needs </w:t>
      </w:r>
    </w:p>
    <w:p w14:paraId="7691192E" w14:textId="1D438931" w:rsidR="00390CBE" w:rsidRDefault="00390CBE" w:rsidP="00390CBE">
      <w:pPr>
        <w:jc w:val="both"/>
        <w:rPr>
          <w:rFonts w:cstheme="minorHAnsi"/>
          <w:bCs/>
          <w:color w:val="000000" w:themeColor="text1"/>
        </w:rPr>
      </w:pPr>
    </w:p>
    <w:p w14:paraId="1AC3996E" w14:textId="5336BB7B" w:rsidR="00390CBE" w:rsidRPr="00390CBE" w:rsidRDefault="00390CBE" w:rsidP="00390CBE">
      <w:pPr>
        <w:pStyle w:val="ListParagraph"/>
        <w:numPr>
          <w:ilvl w:val="1"/>
          <w:numId w:val="37"/>
        </w:numPr>
        <w:spacing w:after="0" w:line="276" w:lineRule="auto"/>
        <w:jc w:val="both"/>
        <w:rPr>
          <w:rFonts w:cstheme="minorHAnsi"/>
          <w:b/>
          <w:color w:val="000000" w:themeColor="text1"/>
          <w:sz w:val="24"/>
          <w:szCs w:val="24"/>
        </w:rPr>
      </w:pPr>
      <w:r w:rsidRPr="00390CBE">
        <w:rPr>
          <w:rFonts w:cstheme="minorHAnsi"/>
          <w:b/>
          <w:color w:val="000000" w:themeColor="text1"/>
          <w:sz w:val="24"/>
          <w:szCs w:val="24"/>
        </w:rPr>
        <w:t xml:space="preserve">The </w:t>
      </w:r>
      <w:r w:rsidR="00E026D2">
        <w:rPr>
          <w:rFonts w:cstheme="minorHAnsi"/>
          <w:b/>
          <w:color w:val="000000" w:themeColor="text1"/>
          <w:sz w:val="24"/>
          <w:szCs w:val="24"/>
        </w:rPr>
        <w:t>Area Management Group</w:t>
      </w:r>
      <w:r w:rsidRPr="00390CBE">
        <w:rPr>
          <w:rFonts w:cstheme="minorHAnsi"/>
          <w:b/>
          <w:color w:val="000000" w:themeColor="text1"/>
          <w:sz w:val="24"/>
          <w:szCs w:val="24"/>
        </w:rPr>
        <w:t xml:space="preserve"> </w:t>
      </w:r>
    </w:p>
    <w:p w14:paraId="5CE1CC61" w14:textId="5558D907" w:rsidR="00390CBE" w:rsidRPr="00215D7F" w:rsidRDefault="00390CBE" w:rsidP="00390CBE">
      <w:pPr>
        <w:spacing w:after="0" w:line="276" w:lineRule="auto"/>
        <w:jc w:val="both"/>
        <w:rPr>
          <w:rFonts w:cstheme="minorHAnsi"/>
          <w:color w:val="000000" w:themeColor="text1"/>
          <w:sz w:val="24"/>
          <w:szCs w:val="24"/>
        </w:rPr>
      </w:pPr>
      <w:r w:rsidRPr="00215D7F">
        <w:rPr>
          <w:rFonts w:cstheme="minorHAnsi"/>
          <w:color w:val="000000" w:themeColor="text1"/>
          <w:sz w:val="24"/>
          <w:szCs w:val="24"/>
        </w:rPr>
        <w:t>G</w:t>
      </w:r>
      <w:r>
        <w:rPr>
          <w:rFonts w:cstheme="minorHAnsi"/>
          <w:color w:val="000000" w:themeColor="text1"/>
          <w:sz w:val="24"/>
          <w:szCs w:val="24"/>
        </w:rPr>
        <w:t xml:space="preserve">overning bodies </w:t>
      </w:r>
      <w:r w:rsidRPr="00215D7F">
        <w:rPr>
          <w:rFonts w:cstheme="minorHAnsi"/>
          <w:color w:val="000000" w:themeColor="text1"/>
          <w:sz w:val="24"/>
          <w:szCs w:val="24"/>
        </w:rPr>
        <w:t>will ensure that they comply with their duties under legislation. They will also have regard to this guidance to ensure that the policies, procedures and training in the provision are effective and comply with the law at all times.</w:t>
      </w:r>
    </w:p>
    <w:p w14:paraId="5D6A80A6" w14:textId="77777777" w:rsidR="00390CBE" w:rsidRPr="00215D7F" w:rsidRDefault="00390CBE" w:rsidP="00390CBE">
      <w:pPr>
        <w:pStyle w:val="NoSpacing"/>
        <w:spacing w:line="276" w:lineRule="auto"/>
        <w:jc w:val="both"/>
        <w:rPr>
          <w:rFonts w:cstheme="minorHAnsi"/>
          <w:color w:val="000000" w:themeColor="text1"/>
          <w:sz w:val="24"/>
          <w:szCs w:val="24"/>
        </w:rPr>
      </w:pPr>
    </w:p>
    <w:p w14:paraId="59D65138" w14:textId="77777777" w:rsidR="00390CBE" w:rsidRPr="00215D7F" w:rsidRDefault="00390CBE" w:rsidP="00390CBE">
      <w:pPr>
        <w:pStyle w:val="NoSpacing"/>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The responsibilities placed on governing bodies and proprietors include: </w:t>
      </w:r>
    </w:p>
    <w:p w14:paraId="0DF6C749" w14:textId="77777777" w:rsidR="00390CBE" w:rsidRPr="00215D7F" w:rsidRDefault="00390CBE" w:rsidP="00390CBE">
      <w:pPr>
        <w:pStyle w:val="NoSpacing"/>
        <w:spacing w:line="276" w:lineRule="auto"/>
        <w:jc w:val="both"/>
        <w:rPr>
          <w:rFonts w:cstheme="minorHAnsi"/>
          <w:color w:val="000000" w:themeColor="text1"/>
          <w:sz w:val="24"/>
          <w:szCs w:val="24"/>
        </w:rPr>
      </w:pPr>
    </w:p>
    <w:p w14:paraId="4F47EB40"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Contributing to ensure the provision is carrying out inter-agency working, which includes providing a coordinated offer of early help when additional needs of children are identified. </w:t>
      </w:r>
    </w:p>
    <w:p w14:paraId="1518C4C7"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Ensuring that an effective child protection policy is in place, together with a staff behaviour code of conduct policy and behaviour policy. </w:t>
      </w:r>
    </w:p>
    <w:p w14:paraId="7241C78E" w14:textId="328B34BC"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Ensuring staff are provided with Part One and Annexe A of </w:t>
      </w:r>
      <w:r w:rsidRPr="00215D7F">
        <w:rPr>
          <w:rFonts w:cstheme="minorHAnsi"/>
          <w:i/>
          <w:color w:val="000000" w:themeColor="text1"/>
          <w:sz w:val="24"/>
          <w:szCs w:val="24"/>
        </w:rPr>
        <w:t>Keeping Children Safe in Education (2020)</w:t>
      </w:r>
      <w:r w:rsidRPr="00215D7F">
        <w:rPr>
          <w:rFonts w:cstheme="minorHAnsi"/>
          <w:color w:val="000000" w:themeColor="text1"/>
          <w:sz w:val="24"/>
          <w:szCs w:val="24"/>
        </w:rPr>
        <w:t xml:space="preserve"> – and are aware of specific safeguarding issues.</w:t>
      </w:r>
    </w:p>
    <w:p w14:paraId="60917471" w14:textId="37CD9222"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Ensuring that s</w:t>
      </w:r>
      <w:r>
        <w:rPr>
          <w:rFonts w:cstheme="minorHAnsi"/>
          <w:color w:val="000000" w:themeColor="text1"/>
          <w:sz w:val="24"/>
          <w:szCs w:val="24"/>
        </w:rPr>
        <w:t>taff induction is in place with regard</w:t>
      </w:r>
      <w:r w:rsidRPr="00215D7F">
        <w:rPr>
          <w:rFonts w:cstheme="minorHAnsi"/>
          <w:color w:val="000000" w:themeColor="text1"/>
          <w:sz w:val="24"/>
          <w:szCs w:val="24"/>
        </w:rPr>
        <w:t xml:space="preserve"> to child protection and safeguarding.</w:t>
      </w:r>
    </w:p>
    <w:p w14:paraId="472CF595"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Appointing an appropriate senior member of staff to act as the Designated Safeguarding Lead. </w:t>
      </w:r>
    </w:p>
    <w:p w14:paraId="22D62980"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Ensuring that all of the Designated Safeguarding Leads (including deputies) undergo formal Somerset child protection training every two years (in line with SSCP  guidance) and receive regular (annual) safeguarding refreshers (for example via e-bulletins, meeting other DSLs, or taking time to read and digest safeguarding developments). </w:t>
      </w:r>
    </w:p>
    <w:p w14:paraId="0D02DB36"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Prioritising the welfare of children and young people and creating a culture where staff and volunteers are confident to challenge senior leaders over any safeguarding concerns. </w:t>
      </w:r>
    </w:p>
    <w:p w14:paraId="41A05393"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Ensuring that children are taught about safeguarding in an age appropriate way.</w:t>
      </w:r>
    </w:p>
    <w:p w14:paraId="3EB307A4"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Ensuring appropriate filters and appropriate monitoring systems are in place to safeguard children from potentially harmful and inappropriate online material</w:t>
      </w:r>
    </w:p>
    <w:p w14:paraId="7539053A" w14:textId="5BCD46A6" w:rsidR="00390CBE" w:rsidRPr="00215D7F" w:rsidRDefault="0040690D" w:rsidP="00390CBE">
      <w:pPr>
        <w:pStyle w:val="NoSpacing"/>
        <w:numPr>
          <w:ilvl w:val="0"/>
          <w:numId w:val="25"/>
        </w:numPr>
        <w:spacing w:line="276" w:lineRule="auto"/>
        <w:jc w:val="both"/>
        <w:rPr>
          <w:rFonts w:cstheme="minorHAnsi"/>
          <w:color w:val="000000" w:themeColor="text1"/>
          <w:sz w:val="24"/>
          <w:szCs w:val="24"/>
        </w:rPr>
      </w:pPr>
      <w:r>
        <w:rPr>
          <w:rFonts w:cstheme="minorHAnsi"/>
          <w:color w:val="000000" w:themeColor="text1"/>
          <w:sz w:val="24"/>
          <w:szCs w:val="24"/>
        </w:rPr>
        <w:t>The headteacher and DSL</w:t>
      </w:r>
      <w:r w:rsidR="00390CBE" w:rsidRPr="00215D7F">
        <w:rPr>
          <w:rFonts w:cstheme="minorHAnsi"/>
          <w:color w:val="000000" w:themeColor="text1"/>
          <w:sz w:val="24"/>
          <w:szCs w:val="24"/>
        </w:rPr>
        <w:t xml:space="preserve"> take leadership responsibility for the organisation’s safeguarding arrangements.</w:t>
      </w:r>
    </w:p>
    <w:p w14:paraId="278A7C6E" w14:textId="77777777"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Ensure scrutiny and effectiveness of the single central record and child protection recording is undertaken. </w:t>
      </w:r>
    </w:p>
    <w:p w14:paraId="06D45345" w14:textId="7A7DF398" w:rsidR="00390CBE" w:rsidRPr="00215D7F"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lastRenderedPageBreak/>
        <w:t xml:space="preserve">Ensure safeguarding is regularly discussed and outcomes recorded at </w:t>
      </w:r>
      <w:r w:rsidR="00501A7E">
        <w:rPr>
          <w:rFonts w:cstheme="minorHAnsi"/>
          <w:color w:val="000000" w:themeColor="text1"/>
          <w:sz w:val="24"/>
          <w:szCs w:val="24"/>
        </w:rPr>
        <w:t>AMG</w:t>
      </w:r>
      <w:r w:rsidRPr="00215D7F">
        <w:rPr>
          <w:rFonts w:cstheme="minorHAnsi"/>
          <w:color w:val="000000" w:themeColor="text1"/>
          <w:sz w:val="24"/>
          <w:szCs w:val="24"/>
        </w:rPr>
        <w:t xml:space="preserve"> meetings.</w:t>
      </w:r>
    </w:p>
    <w:p w14:paraId="42F2CC3B" w14:textId="4BD6E35D" w:rsidR="00390CBE" w:rsidRPr="0002724C" w:rsidRDefault="00390CBE" w:rsidP="00390CBE">
      <w:pPr>
        <w:pStyle w:val="NoSpacing"/>
        <w:numPr>
          <w:ilvl w:val="0"/>
          <w:numId w:val="25"/>
        </w:numPr>
        <w:spacing w:line="276" w:lineRule="auto"/>
        <w:jc w:val="both"/>
        <w:rPr>
          <w:rFonts w:cstheme="minorHAnsi"/>
          <w:color w:val="000000" w:themeColor="text1"/>
          <w:sz w:val="24"/>
          <w:szCs w:val="24"/>
        </w:rPr>
      </w:pPr>
      <w:r w:rsidRPr="00215D7F">
        <w:rPr>
          <w:rFonts w:cstheme="minorHAnsi"/>
          <w:color w:val="000000" w:themeColor="text1"/>
          <w:sz w:val="24"/>
          <w:szCs w:val="24"/>
        </w:rPr>
        <w:t xml:space="preserve">Ensure the requirements of The </w:t>
      </w:r>
      <w:r w:rsidR="007C6232">
        <w:rPr>
          <w:rFonts w:cstheme="minorHAnsi"/>
          <w:color w:val="000000" w:themeColor="text1"/>
          <w:sz w:val="24"/>
          <w:szCs w:val="24"/>
        </w:rPr>
        <w:t>Governor</w:t>
      </w:r>
      <w:r w:rsidRPr="00215D7F">
        <w:rPr>
          <w:rFonts w:cstheme="minorHAnsi"/>
          <w:color w:val="000000" w:themeColor="text1"/>
          <w:sz w:val="24"/>
          <w:szCs w:val="24"/>
        </w:rPr>
        <w:t xml:space="preserve">’s Safeguarding Audit Section 175 are met and actions when needed completed in a timely way </w:t>
      </w:r>
    </w:p>
    <w:p w14:paraId="3390A6AB" w14:textId="77777777" w:rsidR="00734D7C" w:rsidRPr="00215D7F" w:rsidRDefault="00734D7C" w:rsidP="0039537C">
      <w:pPr>
        <w:pStyle w:val="Default"/>
        <w:spacing w:line="276" w:lineRule="auto"/>
        <w:jc w:val="both"/>
        <w:rPr>
          <w:rFonts w:asciiTheme="minorHAnsi" w:hAnsiTheme="minorHAnsi" w:cstheme="minorHAnsi"/>
          <w:bCs/>
          <w:color w:val="000000" w:themeColor="text1"/>
        </w:rPr>
      </w:pPr>
    </w:p>
    <w:p w14:paraId="792EF0E1" w14:textId="39AB92DE" w:rsidR="009B5C57" w:rsidRPr="00215D7F" w:rsidRDefault="009B5C57" w:rsidP="00390CBE">
      <w:pPr>
        <w:pStyle w:val="Heading1"/>
        <w:numPr>
          <w:ilvl w:val="1"/>
          <w:numId w:val="37"/>
        </w:numPr>
        <w:spacing w:before="0" w:line="276" w:lineRule="auto"/>
        <w:jc w:val="both"/>
        <w:rPr>
          <w:rFonts w:asciiTheme="minorHAnsi" w:hAnsiTheme="minorHAnsi" w:cstheme="minorHAnsi"/>
          <w:color w:val="000000" w:themeColor="text1"/>
          <w:szCs w:val="24"/>
        </w:rPr>
      </w:pPr>
      <w:bookmarkStart w:id="9" w:name="_Toc460406643"/>
      <w:bookmarkStart w:id="10" w:name="_Toc45621180"/>
      <w:r w:rsidRPr="00215D7F">
        <w:rPr>
          <w:rFonts w:asciiTheme="minorHAnsi" w:eastAsia="Arial" w:hAnsiTheme="minorHAnsi" w:cstheme="minorHAnsi"/>
          <w:color w:val="000000" w:themeColor="text1"/>
          <w:szCs w:val="24"/>
        </w:rPr>
        <w:t>The</w:t>
      </w:r>
      <w:r w:rsidRPr="00215D7F">
        <w:rPr>
          <w:rFonts w:asciiTheme="minorHAnsi" w:hAnsiTheme="minorHAnsi" w:cstheme="minorHAnsi"/>
          <w:color w:val="000000" w:themeColor="text1"/>
          <w:szCs w:val="24"/>
        </w:rPr>
        <w:t xml:space="preserve"> role of the </w:t>
      </w:r>
      <w:r w:rsidR="00D174A0" w:rsidRPr="00215D7F">
        <w:rPr>
          <w:rFonts w:asciiTheme="minorHAnsi" w:hAnsiTheme="minorHAnsi" w:cstheme="minorHAnsi"/>
          <w:color w:val="000000" w:themeColor="text1"/>
          <w:szCs w:val="24"/>
        </w:rPr>
        <w:t xml:space="preserve">Designated </w:t>
      </w:r>
      <w:r w:rsidRPr="00215D7F">
        <w:rPr>
          <w:rFonts w:asciiTheme="minorHAnsi" w:hAnsiTheme="minorHAnsi" w:cstheme="minorHAnsi"/>
          <w:color w:val="000000" w:themeColor="text1"/>
          <w:szCs w:val="24"/>
        </w:rPr>
        <w:t xml:space="preserve">Safeguarding Lead </w:t>
      </w:r>
      <w:bookmarkEnd w:id="9"/>
      <w:r w:rsidR="00C37126" w:rsidRPr="00215D7F">
        <w:rPr>
          <w:rFonts w:asciiTheme="minorHAnsi" w:hAnsiTheme="minorHAnsi" w:cstheme="minorHAnsi"/>
          <w:color w:val="000000" w:themeColor="text1"/>
          <w:szCs w:val="24"/>
        </w:rPr>
        <w:t>(DSL)</w:t>
      </w:r>
      <w:bookmarkEnd w:id="10"/>
    </w:p>
    <w:p w14:paraId="6B785DEC" w14:textId="51E9F803" w:rsidR="006632D1" w:rsidRPr="00215D7F" w:rsidRDefault="00565749" w:rsidP="0039537C">
      <w:pPr>
        <w:pStyle w:val="Default"/>
        <w:spacing w:line="276" w:lineRule="auto"/>
        <w:jc w:val="both"/>
        <w:rPr>
          <w:rFonts w:asciiTheme="minorHAnsi" w:eastAsia="Arial" w:hAnsiTheme="minorHAnsi" w:cstheme="minorHAnsi"/>
          <w:color w:val="000000" w:themeColor="text1"/>
        </w:rPr>
      </w:pPr>
      <w:r w:rsidRPr="00215D7F">
        <w:rPr>
          <w:rFonts w:asciiTheme="minorHAnsi" w:eastAsia="Arial" w:hAnsiTheme="minorHAnsi" w:cstheme="minorHAnsi"/>
          <w:color w:val="000000" w:themeColor="text1"/>
        </w:rPr>
        <w:t>Keeping Children Safe in Education (September 20</w:t>
      </w:r>
      <w:r w:rsidR="001E6DC7" w:rsidRPr="00215D7F">
        <w:rPr>
          <w:rFonts w:asciiTheme="minorHAnsi" w:eastAsia="Arial" w:hAnsiTheme="minorHAnsi" w:cstheme="minorHAnsi"/>
          <w:color w:val="000000" w:themeColor="text1"/>
        </w:rPr>
        <w:t>20</w:t>
      </w:r>
      <w:r w:rsidRPr="00215D7F">
        <w:rPr>
          <w:rFonts w:asciiTheme="minorHAnsi" w:eastAsia="Arial" w:hAnsiTheme="minorHAnsi" w:cstheme="minorHAnsi"/>
          <w:color w:val="000000" w:themeColor="text1"/>
        </w:rPr>
        <w:t>)</w:t>
      </w:r>
      <w:r w:rsidR="008A5B11" w:rsidRPr="00215D7F">
        <w:rPr>
          <w:rFonts w:asciiTheme="minorHAnsi" w:eastAsia="Arial" w:hAnsiTheme="minorHAnsi" w:cstheme="minorHAnsi"/>
          <w:color w:val="000000" w:themeColor="text1"/>
        </w:rPr>
        <w:t xml:space="preserve"> is a statutory guidance docu</w:t>
      </w:r>
      <w:r w:rsidR="009E6F2C" w:rsidRPr="00215D7F">
        <w:rPr>
          <w:rFonts w:asciiTheme="minorHAnsi" w:eastAsia="Arial" w:hAnsiTheme="minorHAnsi" w:cstheme="minorHAnsi"/>
          <w:color w:val="000000" w:themeColor="text1"/>
        </w:rPr>
        <w:t xml:space="preserve">ment that </w:t>
      </w:r>
      <w:r w:rsidRPr="00215D7F">
        <w:rPr>
          <w:rFonts w:asciiTheme="minorHAnsi" w:eastAsia="Arial" w:hAnsiTheme="minorHAnsi" w:cstheme="minorHAnsi"/>
          <w:color w:val="000000" w:themeColor="text1"/>
        </w:rPr>
        <w:t xml:space="preserve">requires </w:t>
      </w:r>
      <w:r w:rsidR="009E6F2C" w:rsidRPr="00215D7F">
        <w:rPr>
          <w:rFonts w:asciiTheme="minorHAnsi" w:eastAsia="Arial" w:hAnsiTheme="minorHAnsi" w:cstheme="minorHAnsi"/>
          <w:color w:val="000000" w:themeColor="text1"/>
        </w:rPr>
        <w:t xml:space="preserve">every </w:t>
      </w:r>
      <w:r w:rsidRPr="00215D7F">
        <w:rPr>
          <w:rFonts w:asciiTheme="minorHAnsi" w:eastAsia="Arial" w:hAnsiTheme="minorHAnsi" w:cstheme="minorHAnsi"/>
          <w:color w:val="000000" w:themeColor="text1"/>
        </w:rPr>
        <w:t xml:space="preserve">school and college to have a </w:t>
      </w:r>
      <w:r w:rsidR="00D72EAD" w:rsidRPr="00215D7F">
        <w:rPr>
          <w:rFonts w:asciiTheme="minorHAnsi" w:eastAsia="Arial" w:hAnsiTheme="minorHAnsi" w:cstheme="minorHAnsi"/>
          <w:color w:val="000000" w:themeColor="text1"/>
        </w:rPr>
        <w:t xml:space="preserve">Designated Safeguarding Lead </w:t>
      </w:r>
      <w:r w:rsidRPr="00215D7F">
        <w:rPr>
          <w:rFonts w:asciiTheme="minorHAnsi" w:eastAsia="Arial" w:hAnsiTheme="minorHAnsi" w:cstheme="minorHAnsi"/>
          <w:color w:val="000000" w:themeColor="text1"/>
        </w:rPr>
        <w:t>(DSL) who</w:t>
      </w:r>
      <w:r w:rsidR="009B5C57" w:rsidRPr="00215D7F">
        <w:rPr>
          <w:rFonts w:asciiTheme="minorHAnsi" w:eastAsia="Arial" w:hAnsiTheme="minorHAnsi" w:cstheme="minorHAnsi"/>
          <w:color w:val="000000" w:themeColor="text1"/>
        </w:rPr>
        <w:t xml:space="preserve"> has the status and authority </w:t>
      </w:r>
      <w:r w:rsidR="00D72EAD" w:rsidRPr="00215D7F">
        <w:rPr>
          <w:rFonts w:asciiTheme="minorHAnsi" w:eastAsia="Arial" w:hAnsiTheme="minorHAnsi" w:cstheme="minorHAnsi"/>
          <w:color w:val="000000" w:themeColor="text1"/>
        </w:rPr>
        <w:t>within</w:t>
      </w:r>
      <w:r w:rsidR="001E6DC7" w:rsidRPr="00215D7F">
        <w:rPr>
          <w:rFonts w:asciiTheme="minorHAnsi" w:eastAsia="Arial" w:hAnsiTheme="minorHAnsi" w:cstheme="minorHAnsi"/>
          <w:color w:val="000000" w:themeColor="text1"/>
        </w:rPr>
        <w:t xml:space="preserve"> the senior leadership team </w:t>
      </w:r>
      <w:r w:rsidR="009B5C57" w:rsidRPr="00215D7F">
        <w:rPr>
          <w:rFonts w:asciiTheme="minorHAnsi" w:eastAsia="Arial" w:hAnsiTheme="minorHAnsi" w:cstheme="minorHAnsi"/>
          <w:color w:val="000000" w:themeColor="text1"/>
        </w:rPr>
        <w:t>to carry out the duties of the post including committing resources and</w:t>
      </w:r>
      <w:r w:rsidR="006632D1" w:rsidRPr="00215D7F">
        <w:rPr>
          <w:rFonts w:asciiTheme="minorHAnsi" w:eastAsia="Arial" w:hAnsiTheme="minorHAnsi" w:cstheme="minorHAnsi"/>
          <w:color w:val="000000" w:themeColor="text1"/>
        </w:rPr>
        <w:t>,</w:t>
      </w:r>
      <w:r w:rsidR="009B5C57" w:rsidRPr="00215D7F">
        <w:rPr>
          <w:rFonts w:asciiTheme="minorHAnsi" w:eastAsia="Arial" w:hAnsiTheme="minorHAnsi" w:cstheme="minorHAnsi"/>
          <w:color w:val="000000" w:themeColor="text1"/>
        </w:rPr>
        <w:t xml:space="preserve"> where appropriate, supporting and directing staff.  </w:t>
      </w:r>
    </w:p>
    <w:p w14:paraId="49D1C17C" w14:textId="77777777" w:rsidR="006632D1" w:rsidRPr="00215D7F" w:rsidRDefault="006632D1" w:rsidP="0039537C">
      <w:pPr>
        <w:pStyle w:val="Default"/>
        <w:spacing w:line="276" w:lineRule="auto"/>
        <w:jc w:val="both"/>
        <w:rPr>
          <w:rFonts w:asciiTheme="minorHAnsi" w:eastAsia="Arial" w:hAnsiTheme="minorHAnsi" w:cstheme="minorHAnsi"/>
          <w:color w:val="000000" w:themeColor="text1"/>
        </w:rPr>
      </w:pPr>
    </w:p>
    <w:p w14:paraId="2E1C9504" w14:textId="3A5778AE" w:rsidR="006D160A" w:rsidRPr="00215D7F" w:rsidRDefault="00565749" w:rsidP="0039537C">
      <w:pPr>
        <w:pStyle w:val="Default"/>
        <w:spacing w:line="276" w:lineRule="auto"/>
        <w:jc w:val="both"/>
        <w:rPr>
          <w:rFonts w:asciiTheme="minorHAnsi" w:eastAsia="Arial" w:hAnsiTheme="minorHAnsi" w:cstheme="minorHAnsi"/>
          <w:color w:val="000000" w:themeColor="text1"/>
        </w:rPr>
      </w:pPr>
      <w:r w:rsidRPr="00215D7F">
        <w:rPr>
          <w:rFonts w:asciiTheme="minorHAnsi" w:eastAsia="Arial" w:hAnsiTheme="minorHAnsi" w:cstheme="minorHAnsi"/>
          <w:color w:val="000000" w:themeColor="text1"/>
        </w:rPr>
        <w:t>The</w:t>
      </w:r>
      <w:r w:rsidR="00501A7E">
        <w:rPr>
          <w:rFonts w:asciiTheme="minorHAnsi" w:eastAsia="Arial" w:hAnsiTheme="minorHAnsi" w:cstheme="minorHAnsi"/>
          <w:color w:val="000000" w:themeColor="text1"/>
        </w:rPr>
        <w:t>y provide</w:t>
      </w:r>
      <w:r w:rsidRPr="00215D7F">
        <w:rPr>
          <w:rFonts w:asciiTheme="minorHAnsi" w:eastAsia="Arial" w:hAnsiTheme="minorHAnsi" w:cstheme="minorHAnsi"/>
          <w:color w:val="000000" w:themeColor="text1"/>
        </w:rPr>
        <w:t xml:space="preserve"> advice and support to other staff on child welfare and child protection matters, take part in strategy discussions, inter-agency meeting</w:t>
      </w:r>
      <w:r w:rsidR="00501A7E">
        <w:rPr>
          <w:rFonts w:asciiTheme="minorHAnsi" w:eastAsia="Arial" w:hAnsiTheme="minorHAnsi" w:cstheme="minorHAnsi"/>
          <w:color w:val="000000" w:themeColor="text1"/>
        </w:rPr>
        <w:t>s</w:t>
      </w:r>
      <w:r w:rsidRPr="00215D7F">
        <w:rPr>
          <w:rFonts w:asciiTheme="minorHAnsi" w:eastAsia="Arial" w:hAnsiTheme="minorHAnsi" w:cstheme="minorHAnsi"/>
          <w:color w:val="000000" w:themeColor="text1"/>
        </w:rPr>
        <w:t xml:space="preserve"> </w:t>
      </w:r>
      <w:r w:rsidR="00C37126" w:rsidRPr="00215D7F">
        <w:rPr>
          <w:rFonts w:asciiTheme="minorHAnsi" w:eastAsia="Arial" w:hAnsiTheme="minorHAnsi" w:cstheme="minorHAnsi"/>
          <w:color w:val="000000" w:themeColor="text1"/>
        </w:rPr>
        <w:t>(</w:t>
      </w:r>
      <w:r w:rsidRPr="00215D7F">
        <w:rPr>
          <w:rFonts w:asciiTheme="minorHAnsi" w:eastAsia="Arial" w:hAnsiTheme="minorHAnsi" w:cstheme="minorHAnsi"/>
          <w:color w:val="000000" w:themeColor="text1"/>
        </w:rPr>
        <w:t>or support other staff to do so</w:t>
      </w:r>
      <w:r w:rsidR="00C37126" w:rsidRPr="00215D7F">
        <w:rPr>
          <w:rFonts w:asciiTheme="minorHAnsi" w:eastAsia="Arial" w:hAnsiTheme="minorHAnsi" w:cstheme="minorHAnsi"/>
          <w:color w:val="000000" w:themeColor="text1"/>
        </w:rPr>
        <w:t>)</w:t>
      </w:r>
      <w:r w:rsidR="00501A7E">
        <w:rPr>
          <w:rFonts w:asciiTheme="minorHAnsi" w:eastAsia="Arial" w:hAnsiTheme="minorHAnsi" w:cstheme="minorHAnsi"/>
          <w:color w:val="000000" w:themeColor="text1"/>
        </w:rPr>
        <w:t xml:space="preserve"> and</w:t>
      </w:r>
      <w:r w:rsidRPr="00215D7F">
        <w:rPr>
          <w:rFonts w:asciiTheme="minorHAnsi" w:eastAsia="Arial" w:hAnsiTheme="minorHAnsi" w:cstheme="minorHAnsi"/>
          <w:color w:val="000000" w:themeColor="text1"/>
        </w:rPr>
        <w:t xml:space="preserve"> contribute to the assessment of children and young people. </w:t>
      </w:r>
    </w:p>
    <w:p w14:paraId="7F14BE62" w14:textId="77777777" w:rsidR="006632D1" w:rsidRPr="00215D7F" w:rsidRDefault="006632D1" w:rsidP="0039537C">
      <w:pPr>
        <w:pStyle w:val="Default"/>
        <w:spacing w:line="276" w:lineRule="auto"/>
        <w:jc w:val="both"/>
        <w:rPr>
          <w:rFonts w:asciiTheme="minorHAnsi" w:eastAsia="Arial" w:hAnsiTheme="minorHAnsi" w:cstheme="minorHAnsi"/>
          <w:color w:val="000000" w:themeColor="text1"/>
        </w:rPr>
      </w:pPr>
    </w:p>
    <w:p w14:paraId="6C03C449" w14:textId="77777777" w:rsidR="00215D7F" w:rsidRPr="00215D7F" w:rsidRDefault="006D160A" w:rsidP="0039537C">
      <w:pPr>
        <w:pStyle w:val="Default"/>
        <w:spacing w:line="276" w:lineRule="auto"/>
        <w:jc w:val="both"/>
        <w:rPr>
          <w:rFonts w:asciiTheme="minorHAnsi" w:eastAsia="Arial" w:hAnsiTheme="minorHAnsi" w:cstheme="minorHAnsi"/>
          <w:color w:val="000000" w:themeColor="text1"/>
        </w:rPr>
      </w:pPr>
      <w:r w:rsidRPr="00215D7F">
        <w:rPr>
          <w:rFonts w:asciiTheme="minorHAnsi" w:eastAsia="Arial" w:hAnsiTheme="minorHAnsi" w:cstheme="minorHAnsi"/>
          <w:color w:val="000000" w:themeColor="text1"/>
        </w:rPr>
        <w:t>The DSL should be given time and the resources they need to carry out the role effectively</w:t>
      </w:r>
    </w:p>
    <w:p w14:paraId="3D3C46A2" w14:textId="77777777" w:rsidR="00215D7F" w:rsidRPr="00215D7F" w:rsidRDefault="00215D7F" w:rsidP="0039537C">
      <w:pPr>
        <w:pStyle w:val="Default"/>
        <w:spacing w:line="276" w:lineRule="auto"/>
        <w:jc w:val="both"/>
        <w:rPr>
          <w:rFonts w:asciiTheme="minorHAnsi" w:eastAsia="Arial" w:hAnsiTheme="minorHAnsi" w:cstheme="minorHAnsi"/>
          <w:color w:val="000000" w:themeColor="text1"/>
        </w:rPr>
      </w:pPr>
    </w:p>
    <w:p w14:paraId="7E80B7B7" w14:textId="77777777" w:rsidR="00215D7F" w:rsidRPr="006174C3" w:rsidRDefault="00215D7F" w:rsidP="00215D7F">
      <w:pPr>
        <w:rPr>
          <w:rFonts w:cstheme="minorHAnsi"/>
          <w:b/>
          <w:sz w:val="24"/>
          <w:szCs w:val="24"/>
        </w:rPr>
      </w:pPr>
      <w:r w:rsidRPr="006174C3">
        <w:rPr>
          <w:rFonts w:cstheme="minorHAnsi"/>
          <w:b/>
          <w:sz w:val="24"/>
          <w:szCs w:val="24"/>
        </w:rPr>
        <w:t>The DSL will:</w:t>
      </w:r>
    </w:p>
    <w:p w14:paraId="2B14DF84"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Refer all cases of suspected abuse or neglect to the Local Authority Children’s Services) and/or Police or to the Channel programme where there is a radicalisation concern.</w:t>
      </w:r>
    </w:p>
    <w:p w14:paraId="5ACFA47E"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Liaise with the Head Teacher to inform him/ her of issues- especially ongoing enquiries under Section 47 of the Children Act 1989 and police investigations or Section 42 where Adults are concerned.</w:t>
      </w:r>
    </w:p>
    <w:p w14:paraId="6AE651EF"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Act as a source of support, advice and expertise to staff on matters of safety and safeguarding and when deciding whether to make a referral by liaising with relevant agencies. </w:t>
      </w:r>
    </w:p>
    <w:p w14:paraId="20E227B3"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Support staff members around requests for involvement to other agencies. </w:t>
      </w:r>
    </w:p>
    <w:p w14:paraId="1F19CAD5"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14:paraId="3B8707D3"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Ensure they have details of the CLA’s social worker and where applicable the name of the virtual school Head Teacher in the authority that looks after the child.</w:t>
      </w:r>
    </w:p>
    <w:p w14:paraId="4643F734"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Have a good knowledge and attend meetings (or submit reports) to contribute to the planning for children who have Child in Need or Child Protection Plans.</w:t>
      </w:r>
    </w:p>
    <w:p w14:paraId="386F5FA8"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Utilise, implement, scrutinise and monitor the use of Early Help Assessments in the provision. </w:t>
      </w:r>
    </w:p>
    <w:p w14:paraId="23B57ABD"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Work with relevant staff in the provision to ensure the site is safe and secure. </w:t>
      </w:r>
    </w:p>
    <w:p w14:paraId="04325BD0"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Ensure recording child safeguarding and child protection files are correctly drawn up with effective chronologies and regularly reviewed to scrutinise any patterns or drift/outstanding actions. </w:t>
      </w:r>
    </w:p>
    <w:p w14:paraId="1AF8E20D" w14:textId="77777777" w:rsidR="00215D7F" w:rsidRPr="00215D7F" w:rsidRDefault="00215D7F" w:rsidP="00215D7F">
      <w:pPr>
        <w:pStyle w:val="NoSpacing"/>
        <w:numPr>
          <w:ilvl w:val="0"/>
          <w:numId w:val="39"/>
        </w:numPr>
        <w:ind w:right="-330"/>
        <w:rPr>
          <w:rFonts w:cstheme="minorHAnsi"/>
          <w:sz w:val="24"/>
          <w:szCs w:val="24"/>
        </w:rPr>
      </w:pPr>
      <w:r w:rsidRPr="00215D7F">
        <w:rPr>
          <w:rFonts w:cstheme="minorHAnsi"/>
          <w:sz w:val="24"/>
          <w:szCs w:val="24"/>
        </w:rPr>
        <w:t xml:space="preserve">Undertake the necessary training and ensure it is shared within the school. </w:t>
      </w:r>
    </w:p>
    <w:p w14:paraId="2A78A639" w14:textId="2E1DA744" w:rsidR="00215D7F" w:rsidRPr="00215D7F" w:rsidRDefault="00215D7F" w:rsidP="00215D7F">
      <w:pPr>
        <w:pStyle w:val="NoSpacing"/>
        <w:tabs>
          <w:tab w:val="left" w:pos="7635"/>
        </w:tabs>
        <w:ind w:right="-330"/>
        <w:jc w:val="both"/>
        <w:rPr>
          <w:rFonts w:cstheme="minorHAnsi"/>
          <w:sz w:val="24"/>
          <w:szCs w:val="24"/>
        </w:rPr>
      </w:pPr>
      <w:r w:rsidRPr="00215D7F">
        <w:rPr>
          <w:rFonts w:cstheme="minorHAnsi"/>
          <w:sz w:val="24"/>
          <w:szCs w:val="24"/>
        </w:rPr>
        <w:tab/>
      </w:r>
    </w:p>
    <w:p w14:paraId="718D915A" w14:textId="77777777" w:rsidR="00215D7F" w:rsidRPr="00215D7F" w:rsidRDefault="00215D7F" w:rsidP="00215D7F">
      <w:pPr>
        <w:pStyle w:val="NoSpacing"/>
        <w:jc w:val="both"/>
        <w:rPr>
          <w:rFonts w:cstheme="minorHAnsi"/>
          <w:color w:val="4472C4" w:themeColor="accent5"/>
          <w:sz w:val="24"/>
          <w:szCs w:val="24"/>
        </w:rPr>
      </w:pPr>
    </w:p>
    <w:p w14:paraId="5F0E0FD2" w14:textId="77777777" w:rsidR="00215D7F" w:rsidRPr="006174C3" w:rsidRDefault="00215D7F" w:rsidP="00215D7F">
      <w:pPr>
        <w:rPr>
          <w:rFonts w:cstheme="minorHAnsi"/>
          <w:b/>
          <w:sz w:val="24"/>
          <w:szCs w:val="24"/>
        </w:rPr>
      </w:pPr>
      <w:r w:rsidRPr="006174C3">
        <w:rPr>
          <w:rFonts w:cstheme="minorHAnsi"/>
          <w:b/>
          <w:sz w:val="24"/>
          <w:szCs w:val="24"/>
        </w:rPr>
        <w:t>Training</w:t>
      </w:r>
    </w:p>
    <w:p w14:paraId="3981DB4F" w14:textId="08072B34" w:rsidR="00215D7F" w:rsidRPr="00215D7F" w:rsidRDefault="00215D7F" w:rsidP="00215D7F">
      <w:pPr>
        <w:pStyle w:val="NoSpacing"/>
        <w:ind w:right="-330"/>
        <w:rPr>
          <w:rFonts w:cstheme="minorHAnsi"/>
          <w:sz w:val="24"/>
          <w:szCs w:val="24"/>
        </w:rPr>
      </w:pPr>
      <w:r w:rsidRPr="00215D7F">
        <w:rPr>
          <w:rFonts w:cstheme="minorHAnsi"/>
          <w:sz w:val="24"/>
          <w:szCs w:val="24"/>
        </w:rPr>
        <w:lastRenderedPageBreak/>
        <w:t>The Designated Safeguarding Lead should undergo the Local Authority’s formal training every two years. Their knowledge and skills should be refreshed (for example via</w:t>
      </w:r>
      <w:r w:rsidR="00501A7E">
        <w:rPr>
          <w:rFonts w:cstheme="minorHAnsi"/>
          <w:sz w:val="24"/>
          <w:szCs w:val="24"/>
        </w:rPr>
        <w:t xml:space="preserve"> e-bulletins, meeting other DSLs</w:t>
      </w:r>
      <w:r w:rsidRPr="00215D7F">
        <w:rPr>
          <w:rFonts w:cstheme="minorHAnsi"/>
          <w:sz w:val="24"/>
          <w:szCs w:val="24"/>
        </w:rPr>
        <w:t xml:space="preserve">, or taking time to read and digest safeguarding developments) at least annually. Other requirements are: </w:t>
      </w:r>
    </w:p>
    <w:p w14:paraId="45C72E61" w14:textId="77777777" w:rsidR="00215D7F" w:rsidRPr="00215D7F" w:rsidRDefault="00215D7F" w:rsidP="00215D7F">
      <w:pPr>
        <w:pStyle w:val="NoSpacing"/>
        <w:ind w:right="-330"/>
        <w:rPr>
          <w:rFonts w:cstheme="minorHAnsi"/>
          <w:sz w:val="24"/>
          <w:szCs w:val="24"/>
        </w:rPr>
      </w:pPr>
    </w:p>
    <w:p w14:paraId="054B206D"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 xml:space="preserve">Understand the assessment process for providing early help and intervention, for example through locally agreed common and shared assessment processes such as early help assessments. (EHA) </w:t>
      </w:r>
    </w:p>
    <w:p w14:paraId="2E279944"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Have a working knowledge of how local authorities conduct a child protection conference and a child protection review conference and be able to attend and contribute to these effectively when required to do so.</w:t>
      </w:r>
    </w:p>
    <w:p w14:paraId="402F8ADD"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 xml:space="preserve">Ensure each member of staff has access to and understands the school’s safeguarding and child protection policy and procedures, especially new and part time staff. </w:t>
      </w:r>
    </w:p>
    <w:p w14:paraId="7AEF0CDC"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Be alert to the specific needs of children in need, those with special educational needs and young carers.</w:t>
      </w:r>
    </w:p>
    <w:p w14:paraId="3FCD4630"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Understand and support the school concerning the requirements of the Prevent duty and can provide advice and support to staff on protecting children from the risk of radicalisation.</w:t>
      </w:r>
    </w:p>
    <w:p w14:paraId="410A796D"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Be able to keep detailed, accurate, secure written records of concerns and referrals with actions and outcomes.</w:t>
      </w:r>
    </w:p>
    <w:p w14:paraId="49E12A35"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Obtain/disseminate access to resources and attend any relevant or refresher training courses.</w:t>
      </w:r>
    </w:p>
    <w:p w14:paraId="5E1D0466"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 xml:space="preserve">Encourage a culture of listening to children and taking account of their wishes and feelings, among all staff, in any measures the school or college may put in place to protect them. </w:t>
      </w:r>
    </w:p>
    <w:p w14:paraId="1A3EB265" w14:textId="77777777" w:rsidR="00215D7F" w:rsidRPr="00215D7F" w:rsidRDefault="00215D7F" w:rsidP="00215D7F">
      <w:pPr>
        <w:pStyle w:val="NoSpacing"/>
        <w:numPr>
          <w:ilvl w:val="0"/>
          <w:numId w:val="38"/>
        </w:numPr>
        <w:ind w:right="-330"/>
        <w:rPr>
          <w:rFonts w:cstheme="minorHAnsi"/>
          <w:sz w:val="24"/>
          <w:szCs w:val="24"/>
        </w:rPr>
      </w:pPr>
      <w:r w:rsidRPr="00215D7F">
        <w:rPr>
          <w:rFonts w:cstheme="minorHAnsi"/>
          <w:sz w:val="24"/>
          <w:szCs w:val="24"/>
        </w:rPr>
        <w:t xml:space="preserve">Be aware of any local authority updates and disseminate these to staff as necessary. </w:t>
      </w:r>
    </w:p>
    <w:p w14:paraId="724E9166" w14:textId="77777777" w:rsidR="00215D7F" w:rsidRPr="00215D7F" w:rsidRDefault="00215D7F" w:rsidP="00215D7F">
      <w:pPr>
        <w:pStyle w:val="NoSpacing"/>
        <w:ind w:left="1418" w:right="-330" w:hanging="1444"/>
        <w:rPr>
          <w:rFonts w:cstheme="minorHAnsi"/>
          <w:sz w:val="24"/>
          <w:szCs w:val="24"/>
        </w:rPr>
      </w:pPr>
    </w:p>
    <w:p w14:paraId="4B2CE58C" w14:textId="77777777" w:rsidR="00215D7F" w:rsidRPr="00390CBE" w:rsidRDefault="00215D7F" w:rsidP="00215D7F">
      <w:pPr>
        <w:rPr>
          <w:rFonts w:cstheme="minorHAnsi"/>
          <w:b/>
          <w:sz w:val="24"/>
          <w:szCs w:val="24"/>
          <w:u w:val="single"/>
        </w:rPr>
      </w:pPr>
      <w:r w:rsidRPr="00390CBE">
        <w:rPr>
          <w:rFonts w:cstheme="minorHAnsi"/>
          <w:b/>
          <w:sz w:val="24"/>
          <w:szCs w:val="24"/>
        </w:rPr>
        <w:t xml:space="preserve">Raising Awareness </w:t>
      </w:r>
    </w:p>
    <w:p w14:paraId="146F107E" w14:textId="77777777" w:rsidR="00215D7F" w:rsidRPr="00215D7F" w:rsidRDefault="00215D7F" w:rsidP="00215D7F">
      <w:pPr>
        <w:pStyle w:val="NoSpacing"/>
        <w:ind w:right="-330"/>
        <w:rPr>
          <w:rFonts w:cstheme="minorHAnsi"/>
          <w:sz w:val="24"/>
          <w:szCs w:val="24"/>
        </w:rPr>
      </w:pPr>
      <w:r w:rsidRPr="00215D7F">
        <w:rPr>
          <w:rFonts w:cstheme="minorHAnsi"/>
          <w:sz w:val="24"/>
          <w:szCs w:val="24"/>
        </w:rPr>
        <w:t xml:space="preserve">The designated safeguarding lead should ensure the provision’s policies are known, understood and used appropriately. </w:t>
      </w:r>
    </w:p>
    <w:p w14:paraId="03D86315" w14:textId="77777777" w:rsidR="00215D7F" w:rsidRPr="00215D7F" w:rsidRDefault="00215D7F" w:rsidP="00215D7F">
      <w:pPr>
        <w:pStyle w:val="NoSpacing"/>
        <w:ind w:right="-330"/>
        <w:rPr>
          <w:rFonts w:cstheme="minorHAnsi"/>
          <w:sz w:val="24"/>
          <w:szCs w:val="24"/>
        </w:rPr>
      </w:pPr>
    </w:p>
    <w:p w14:paraId="1F5DBDAD" w14:textId="77777777" w:rsidR="00215D7F" w:rsidRPr="00215D7F" w:rsidRDefault="00215D7F" w:rsidP="00215D7F">
      <w:pPr>
        <w:pStyle w:val="NoSpacing"/>
        <w:numPr>
          <w:ilvl w:val="0"/>
          <w:numId w:val="40"/>
        </w:numPr>
        <w:ind w:right="-330"/>
        <w:rPr>
          <w:rFonts w:cstheme="minorHAnsi"/>
          <w:sz w:val="24"/>
          <w:szCs w:val="24"/>
        </w:rPr>
      </w:pPr>
      <w:r w:rsidRPr="00215D7F">
        <w:rPr>
          <w:rFonts w:cstheme="minorHAnsi"/>
          <w:sz w:val="24"/>
          <w:szCs w:val="24"/>
        </w:rPr>
        <w:t xml:space="preserve">Ensure the provision’s safeguarding and child protection policy is reviewed annually and the procedures and implementation are updated and reviewed regularly. </w:t>
      </w:r>
    </w:p>
    <w:p w14:paraId="6A424D4B" w14:textId="77777777" w:rsidR="00215D7F" w:rsidRPr="00215D7F" w:rsidRDefault="00215D7F" w:rsidP="00215D7F">
      <w:pPr>
        <w:pStyle w:val="NoSpacing"/>
        <w:numPr>
          <w:ilvl w:val="0"/>
          <w:numId w:val="40"/>
        </w:numPr>
        <w:ind w:right="-330"/>
        <w:rPr>
          <w:rFonts w:cstheme="minorHAnsi"/>
          <w:sz w:val="24"/>
          <w:szCs w:val="24"/>
        </w:rPr>
      </w:pPr>
      <w:r w:rsidRPr="00215D7F">
        <w:rPr>
          <w:rFonts w:cstheme="minorHAnsi"/>
          <w:sz w:val="24"/>
          <w:szCs w:val="24"/>
        </w:rPr>
        <w:t xml:space="preserve">Ensure the safeguarding and child protection policy is available publicly and parents are aware of the fact that referrals about suspected abuse or neglect may be made. </w:t>
      </w:r>
    </w:p>
    <w:p w14:paraId="0C9C1FF9" w14:textId="77777777" w:rsidR="00215D7F" w:rsidRPr="00215D7F" w:rsidRDefault="00215D7F" w:rsidP="00215D7F">
      <w:pPr>
        <w:pStyle w:val="NoSpacing"/>
        <w:numPr>
          <w:ilvl w:val="0"/>
          <w:numId w:val="40"/>
        </w:numPr>
        <w:ind w:right="-330"/>
        <w:rPr>
          <w:rFonts w:cstheme="minorHAnsi"/>
          <w:sz w:val="24"/>
          <w:szCs w:val="24"/>
        </w:rPr>
      </w:pPr>
      <w:r w:rsidRPr="00215D7F">
        <w:rPr>
          <w:rFonts w:cstheme="minorHAnsi"/>
          <w:sz w:val="24"/>
          <w:szCs w:val="24"/>
        </w:rPr>
        <w:t>Link with the Somerset Safeguarding Children’s Board (SSCB) to make sure staff are aware of training opportunities and the latest local policies on safeguarding.</w:t>
      </w:r>
    </w:p>
    <w:p w14:paraId="5C83523F" w14:textId="77777777" w:rsidR="00215D7F" w:rsidRPr="00215D7F" w:rsidRDefault="00215D7F" w:rsidP="00215D7F">
      <w:pPr>
        <w:pStyle w:val="NoSpacing"/>
        <w:numPr>
          <w:ilvl w:val="0"/>
          <w:numId w:val="40"/>
        </w:numPr>
        <w:ind w:right="-330"/>
        <w:rPr>
          <w:rFonts w:cstheme="minorHAnsi"/>
          <w:sz w:val="24"/>
          <w:szCs w:val="24"/>
        </w:rPr>
      </w:pPr>
      <w:r w:rsidRPr="00215D7F">
        <w:rPr>
          <w:rFonts w:cstheme="minorHAnsi"/>
          <w:sz w:val="24"/>
          <w:szCs w:val="24"/>
        </w:rPr>
        <w:t>Where children leave the school, ensure the file for safeguarding and any child protection information is sent to any new school /college as soon as possible but transferred separately from the main pupil file.</w:t>
      </w:r>
    </w:p>
    <w:p w14:paraId="34F71CF8" w14:textId="77777777" w:rsidR="00215D7F" w:rsidRPr="00215D7F" w:rsidRDefault="00215D7F" w:rsidP="00215D7F">
      <w:pPr>
        <w:pStyle w:val="NoSpacing"/>
        <w:numPr>
          <w:ilvl w:val="0"/>
          <w:numId w:val="40"/>
        </w:numPr>
        <w:ind w:right="-330"/>
        <w:rPr>
          <w:rFonts w:cstheme="minorHAnsi"/>
          <w:sz w:val="24"/>
          <w:szCs w:val="24"/>
        </w:rPr>
      </w:pPr>
      <w:r w:rsidRPr="00215D7F">
        <w:rPr>
          <w:rFonts w:cstheme="minorHAnsi"/>
          <w:sz w:val="24"/>
          <w:szCs w:val="24"/>
        </w:rPr>
        <w:t>Obtain proof that the new setting has received the safeguarding file for any child transferring and treat any information held in line with data protection guidelines.</w:t>
      </w:r>
    </w:p>
    <w:p w14:paraId="1DC2FCAF" w14:textId="460DD0D4" w:rsidR="00565749" w:rsidRPr="0002724C" w:rsidRDefault="00215D7F" w:rsidP="0002724C">
      <w:pPr>
        <w:pStyle w:val="NoSpacing"/>
        <w:numPr>
          <w:ilvl w:val="0"/>
          <w:numId w:val="40"/>
        </w:numPr>
        <w:ind w:right="-330"/>
        <w:rPr>
          <w:rFonts w:cstheme="minorHAnsi"/>
          <w:sz w:val="24"/>
          <w:szCs w:val="24"/>
        </w:rPr>
      </w:pPr>
      <w:r w:rsidRPr="00215D7F">
        <w:rPr>
          <w:rFonts w:cstheme="minorHAnsi"/>
          <w:sz w:val="24"/>
          <w:szCs w:val="24"/>
        </w:rPr>
        <w:t>Retain any files pertaining to those pupils who have moved to elective home education.</w:t>
      </w:r>
    </w:p>
    <w:p w14:paraId="11E5A550" w14:textId="77777777" w:rsidR="005750B3" w:rsidRPr="00215D7F" w:rsidRDefault="005750B3" w:rsidP="0039537C">
      <w:pPr>
        <w:pStyle w:val="Default"/>
        <w:spacing w:line="276" w:lineRule="auto"/>
        <w:jc w:val="both"/>
        <w:rPr>
          <w:rFonts w:asciiTheme="minorHAnsi" w:eastAsia="Arial" w:hAnsiTheme="minorHAnsi" w:cstheme="minorHAnsi"/>
          <w:color w:val="000000" w:themeColor="text1"/>
        </w:rPr>
      </w:pPr>
    </w:p>
    <w:p w14:paraId="1E77E04C" w14:textId="2E0F1258" w:rsidR="00C37126" w:rsidRPr="00215D7F" w:rsidRDefault="003F0C5A" w:rsidP="00390CBE">
      <w:pPr>
        <w:pStyle w:val="Heading2"/>
        <w:numPr>
          <w:ilvl w:val="1"/>
          <w:numId w:val="37"/>
        </w:numPr>
        <w:spacing w:before="0" w:line="276" w:lineRule="auto"/>
        <w:jc w:val="both"/>
        <w:rPr>
          <w:rFonts w:asciiTheme="minorHAnsi" w:hAnsiTheme="minorHAnsi" w:cstheme="minorHAnsi"/>
          <w:color w:val="000000" w:themeColor="text1"/>
          <w:sz w:val="28"/>
          <w:szCs w:val="24"/>
        </w:rPr>
      </w:pPr>
      <w:bookmarkStart w:id="11" w:name="_Toc45621181"/>
      <w:r w:rsidRPr="00215D7F">
        <w:rPr>
          <w:rFonts w:asciiTheme="minorHAnsi" w:hAnsiTheme="minorHAnsi" w:cstheme="minorHAnsi"/>
          <w:color w:val="000000" w:themeColor="text1"/>
          <w:sz w:val="28"/>
          <w:szCs w:val="24"/>
        </w:rPr>
        <w:lastRenderedPageBreak/>
        <w:t>The</w:t>
      </w:r>
      <w:r w:rsidR="005750B3" w:rsidRPr="00215D7F">
        <w:rPr>
          <w:rFonts w:asciiTheme="minorHAnsi" w:hAnsiTheme="minorHAnsi" w:cstheme="minorHAnsi"/>
          <w:color w:val="000000" w:themeColor="text1"/>
          <w:sz w:val="28"/>
          <w:szCs w:val="24"/>
        </w:rPr>
        <w:t xml:space="preserve"> role of the </w:t>
      </w:r>
      <w:r w:rsidR="00C37126" w:rsidRPr="00215D7F">
        <w:rPr>
          <w:rFonts w:asciiTheme="minorHAnsi" w:hAnsiTheme="minorHAnsi" w:cstheme="minorHAnsi"/>
          <w:color w:val="000000" w:themeColor="text1"/>
          <w:sz w:val="28"/>
          <w:szCs w:val="24"/>
        </w:rPr>
        <w:t>Deputy Designated Safeguarding Lead (DDSL)</w:t>
      </w:r>
      <w:bookmarkEnd w:id="11"/>
    </w:p>
    <w:p w14:paraId="7BEF5809" w14:textId="599440B6" w:rsidR="00C37126" w:rsidRPr="00215D7F" w:rsidRDefault="00F53C56" w:rsidP="0039537C">
      <w:pPr>
        <w:pStyle w:val="Default"/>
        <w:spacing w:line="276" w:lineRule="auto"/>
        <w:jc w:val="both"/>
        <w:rPr>
          <w:rFonts w:asciiTheme="minorHAnsi" w:hAnsiTheme="minorHAnsi" w:cstheme="minorHAnsi"/>
          <w:color w:val="000000" w:themeColor="text1"/>
        </w:rPr>
      </w:pPr>
      <w:r w:rsidRPr="00215D7F">
        <w:rPr>
          <w:rFonts w:asciiTheme="minorHAnsi" w:hAnsiTheme="minorHAnsi" w:cstheme="minorHAnsi"/>
          <w:color w:val="000000" w:themeColor="text1"/>
        </w:rPr>
        <w:t xml:space="preserve">The DDSL supports </w:t>
      </w:r>
      <w:r w:rsidR="00C37126" w:rsidRPr="00215D7F">
        <w:rPr>
          <w:rFonts w:asciiTheme="minorHAnsi" w:hAnsiTheme="minorHAnsi" w:cstheme="minorHAnsi"/>
          <w:color w:val="000000" w:themeColor="text1"/>
        </w:rPr>
        <w:t xml:space="preserve">the DSL in discharging their responsibilities and whilst they may deputise for the DSL the lead responsibility for child protection remains with the DSL.  Some schools and colleges have more than one DDSL so you will need to reflect this here.  </w:t>
      </w:r>
    </w:p>
    <w:p w14:paraId="136DFD98" w14:textId="7DA67C44" w:rsidR="00524A23" w:rsidRPr="00215D7F" w:rsidRDefault="00524A23" w:rsidP="0039537C">
      <w:pPr>
        <w:pStyle w:val="Default"/>
        <w:spacing w:line="276" w:lineRule="auto"/>
        <w:jc w:val="both"/>
        <w:rPr>
          <w:rFonts w:asciiTheme="minorHAnsi" w:hAnsiTheme="minorHAnsi" w:cstheme="minorHAnsi"/>
          <w:color w:val="000000" w:themeColor="text1"/>
        </w:rPr>
      </w:pPr>
    </w:p>
    <w:p w14:paraId="40609337" w14:textId="173B6EFE" w:rsidR="00590A4B" w:rsidRPr="00215D7F" w:rsidRDefault="00524A23" w:rsidP="0039537C">
      <w:pPr>
        <w:pStyle w:val="Default"/>
        <w:spacing w:line="276" w:lineRule="auto"/>
        <w:jc w:val="both"/>
        <w:rPr>
          <w:rFonts w:asciiTheme="minorHAnsi" w:hAnsiTheme="minorHAnsi" w:cstheme="minorHAnsi"/>
          <w:color w:val="000000" w:themeColor="text1"/>
        </w:rPr>
      </w:pPr>
      <w:r w:rsidRPr="00215D7F">
        <w:rPr>
          <w:rFonts w:asciiTheme="minorHAnsi" w:hAnsiTheme="minorHAnsi" w:cstheme="minorHAnsi"/>
          <w:color w:val="000000" w:themeColor="text1"/>
        </w:rPr>
        <w:t xml:space="preserve">Details of </w:t>
      </w:r>
      <w:r w:rsidR="00E026D2">
        <w:rPr>
          <w:rFonts w:asciiTheme="minorHAnsi" w:hAnsiTheme="minorHAnsi" w:cstheme="minorHAnsi"/>
          <w:color w:val="000000" w:themeColor="text1"/>
        </w:rPr>
        <w:t>South Somerset Partnership School</w:t>
      </w:r>
      <w:r w:rsidRPr="00215D7F">
        <w:rPr>
          <w:rFonts w:asciiTheme="minorHAnsi" w:hAnsiTheme="minorHAnsi" w:cstheme="minorHAnsi"/>
          <w:color w:val="000000" w:themeColor="text1"/>
        </w:rPr>
        <w:t xml:space="preserve"> </w:t>
      </w:r>
      <w:r w:rsidR="00590A4B" w:rsidRPr="00215D7F">
        <w:rPr>
          <w:rFonts w:asciiTheme="minorHAnsi" w:hAnsiTheme="minorHAnsi" w:cstheme="minorHAnsi"/>
          <w:color w:val="000000" w:themeColor="text1"/>
        </w:rPr>
        <w:t xml:space="preserve">key safeguarding personnel </w:t>
      </w:r>
      <w:r w:rsidRPr="00215D7F">
        <w:rPr>
          <w:rFonts w:asciiTheme="minorHAnsi" w:hAnsiTheme="minorHAnsi" w:cstheme="minorHAnsi"/>
          <w:color w:val="000000" w:themeColor="text1"/>
        </w:rPr>
        <w:t>can be found</w:t>
      </w:r>
      <w:r w:rsidR="00590A4B" w:rsidRPr="00215D7F">
        <w:rPr>
          <w:rFonts w:asciiTheme="minorHAnsi" w:hAnsiTheme="minorHAnsi" w:cstheme="minorHAnsi"/>
          <w:color w:val="000000" w:themeColor="text1"/>
        </w:rPr>
        <w:t xml:space="preserve"> at Appendix D</w:t>
      </w:r>
    </w:p>
    <w:p w14:paraId="17CB1946" w14:textId="77777777" w:rsidR="00590A4B" w:rsidRPr="00215D7F" w:rsidRDefault="00590A4B" w:rsidP="0039537C">
      <w:pPr>
        <w:pStyle w:val="Default"/>
        <w:spacing w:line="276" w:lineRule="auto"/>
        <w:jc w:val="both"/>
        <w:rPr>
          <w:rFonts w:asciiTheme="minorHAnsi" w:hAnsiTheme="minorHAnsi" w:cstheme="minorHAnsi"/>
          <w:color w:val="000000" w:themeColor="text1"/>
        </w:rPr>
      </w:pPr>
    </w:p>
    <w:p w14:paraId="433775FA" w14:textId="739AD024" w:rsidR="00B12DB9" w:rsidRPr="00215D7F" w:rsidRDefault="00590A4B" w:rsidP="0039537C">
      <w:pPr>
        <w:pStyle w:val="Default"/>
        <w:spacing w:line="276" w:lineRule="auto"/>
        <w:jc w:val="both"/>
        <w:rPr>
          <w:rFonts w:asciiTheme="minorHAnsi" w:hAnsiTheme="minorHAnsi" w:cstheme="minorHAnsi"/>
          <w:bCs/>
          <w:color w:val="000000" w:themeColor="text1"/>
        </w:rPr>
      </w:pPr>
      <w:r w:rsidRPr="00215D7F">
        <w:rPr>
          <w:rFonts w:asciiTheme="minorHAnsi" w:hAnsiTheme="minorHAnsi" w:cstheme="minorHAnsi"/>
          <w:color w:val="000000" w:themeColor="text1"/>
        </w:rPr>
        <w:t>Bot</w:t>
      </w:r>
      <w:r w:rsidR="00C37126" w:rsidRPr="00215D7F">
        <w:rPr>
          <w:rFonts w:asciiTheme="minorHAnsi" w:hAnsiTheme="minorHAnsi" w:cstheme="minorHAnsi"/>
          <w:bCs/>
          <w:color w:val="000000" w:themeColor="text1"/>
        </w:rPr>
        <w:t xml:space="preserve">h the DSL and DDSL must complete single agency and multi-agency training to </w:t>
      </w:r>
      <w:r w:rsidR="003F0C5A" w:rsidRPr="00215D7F">
        <w:rPr>
          <w:rFonts w:asciiTheme="minorHAnsi" w:hAnsiTheme="minorHAnsi" w:cstheme="minorHAnsi"/>
          <w:bCs/>
          <w:color w:val="000000" w:themeColor="text1"/>
        </w:rPr>
        <w:t>undertake</w:t>
      </w:r>
      <w:r w:rsidR="00AC0F07">
        <w:rPr>
          <w:rFonts w:asciiTheme="minorHAnsi" w:hAnsiTheme="minorHAnsi" w:cstheme="minorHAnsi"/>
          <w:bCs/>
          <w:color w:val="000000" w:themeColor="text1"/>
        </w:rPr>
        <w:t xml:space="preserve"> the role, </w:t>
      </w:r>
      <w:r w:rsidR="00C37126" w:rsidRPr="00215D7F">
        <w:rPr>
          <w:rFonts w:asciiTheme="minorHAnsi" w:hAnsiTheme="minorHAnsi" w:cstheme="minorHAnsi"/>
          <w:bCs/>
          <w:color w:val="000000" w:themeColor="text1"/>
        </w:rPr>
        <w:t>provided by the</w:t>
      </w:r>
      <w:r w:rsidR="00F8710D" w:rsidRPr="00215D7F">
        <w:rPr>
          <w:rFonts w:asciiTheme="minorHAnsi" w:hAnsiTheme="minorHAnsi" w:cstheme="minorHAnsi"/>
          <w:bCs/>
          <w:color w:val="000000" w:themeColor="text1"/>
        </w:rPr>
        <w:t xml:space="preserve"> Local Authority</w:t>
      </w:r>
      <w:r w:rsidR="00C37126" w:rsidRPr="00215D7F">
        <w:rPr>
          <w:rFonts w:asciiTheme="minorHAnsi" w:hAnsiTheme="minorHAnsi" w:cstheme="minorHAnsi"/>
          <w:bCs/>
          <w:color w:val="000000" w:themeColor="text1"/>
        </w:rPr>
        <w:t xml:space="preserve"> Education Safeguarding Service and Somerset </w:t>
      </w:r>
      <w:r w:rsidR="003F0C5A" w:rsidRPr="00215D7F">
        <w:rPr>
          <w:rFonts w:asciiTheme="minorHAnsi" w:hAnsiTheme="minorHAnsi" w:cstheme="minorHAnsi"/>
          <w:bCs/>
          <w:color w:val="000000" w:themeColor="text1"/>
        </w:rPr>
        <w:t>Safeguarding</w:t>
      </w:r>
      <w:r w:rsidR="00C37126" w:rsidRPr="00215D7F">
        <w:rPr>
          <w:rFonts w:asciiTheme="minorHAnsi" w:hAnsiTheme="minorHAnsi" w:cstheme="minorHAnsi"/>
          <w:bCs/>
          <w:color w:val="000000" w:themeColor="text1"/>
        </w:rPr>
        <w:t xml:space="preserve"> Partner</w:t>
      </w:r>
      <w:r w:rsidR="003F0C5A" w:rsidRPr="00215D7F">
        <w:rPr>
          <w:rFonts w:asciiTheme="minorHAnsi" w:hAnsiTheme="minorHAnsi" w:cstheme="minorHAnsi"/>
          <w:bCs/>
          <w:color w:val="000000" w:themeColor="text1"/>
        </w:rPr>
        <w:t>ship.  In addition</w:t>
      </w:r>
      <w:r w:rsidR="00524A23" w:rsidRPr="00215D7F">
        <w:rPr>
          <w:rFonts w:asciiTheme="minorHAnsi" w:hAnsiTheme="minorHAnsi" w:cstheme="minorHAnsi"/>
          <w:bCs/>
          <w:color w:val="000000" w:themeColor="text1"/>
        </w:rPr>
        <w:t>,</w:t>
      </w:r>
      <w:r w:rsidR="003F0C5A" w:rsidRPr="00215D7F">
        <w:rPr>
          <w:rFonts w:asciiTheme="minorHAnsi" w:hAnsiTheme="minorHAnsi" w:cstheme="minorHAnsi"/>
          <w:bCs/>
          <w:color w:val="000000" w:themeColor="text1"/>
        </w:rPr>
        <w:t xml:space="preserve"> they will access DSL briefings</w:t>
      </w:r>
      <w:r w:rsidR="00524A23" w:rsidRPr="00215D7F">
        <w:rPr>
          <w:rFonts w:asciiTheme="minorHAnsi" w:hAnsiTheme="minorHAnsi" w:cstheme="minorHAnsi"/>
          <w:bCs/>
          <w:color w:val="000000" w:themeColor="text1"/>
        </w:rPr>
        <w:t xml:space="preserve">, </w:t>
      </w:r>
      <w:r w:rsidR="003F0C5A" w:rsidRPr="00215D7F">
        <w:rPr>
          <w:rFonts w:asciiTheme="minorHAnsi" w:hAnsiTheme="minorHAnsi" w:cstheme="minorHAnsi"/>
          <w:bCs/>
          <w:color w:val="000000" w:themeColor="text1"/>
        </w:rPr>
        <w:t>attend annual refresher training</w:t>
      </w:r>
      <w:r w:rsidR="00524A23" w:rsidRPr="00215D7F">
        <w:rPr>
          <w:rFonts w:asciiTheme="minorHAnsi" w:hAnsiTheme="minorHAnsi" w:cstheme="minorHAnsi"/>
          <w:bCs/>
          <w:color w:val="000000" w:themeColor="text1"/>
        </w:rPr>
        <w:t xml:space="preserve"> and remain up to date in relation to early help, safeguarding and child protection</w:t>
      </w:r>
      <w:r w:rsidR="003F0C5A" w:rsidRPr="00215D7F">
        <w:rPr>
          <w:rFonts w:asciiTheme="minorHAnsi" w:hAnsiTheme="minorHAnsi" w:cstheme="minorHAnsi"/>
          <w:bCs/>
          <w:color w:val="000000" w:themeColor="text1"/>
        </w:rPr>
        <w:t xml:space="preserve">. </w:t>
      </w:r>
    </w:p>
    <w:p w14:paraId="4D7D4A54" w14:textId="5970ED1F" w:rsidR="005750B3" w:rsidRPr="00215D7F" w:rsidRDefault="005750B3" w:rsidP="0039537C">
      <w:pPr>
        <w:pStyle w:val="Default"/>
        <w:spacing w:line="276" w:lineRule="auto"/>
        <w:jc w:val="both"/>
        <w:rPr>
          <w:rFonts w:asciiTheme="minorHAnsi" w:hAnsiTheme="minorHAnsi" w:cstheme="minorHAnsi"/>
          <w:color w:val="000000" w:themeColor="text1"/>
        </w:rPr>
      </w:pPr>
    </w:p>
    <w:p w14:paraId="648BC4F6" w14:textId="6BA02EC0" w:rsidR="00393D34" w:rsidRPr="00215D7F" w:rsidRDefault="003F0C5A" w:rsidP="00390CBE">
      <w:pPr>
        <w:pStyle w:val="Heading1"/>
        <w:numPr>
          <w:ilvl w:val="1"/>
          <w:numId w:val="37"/>
        </w:numPr>
        <w:spacing w:before="0" w:line="276" w:lineRule="auto"/>
        <w:jc w:val="both"/>
        <w:rPr>
          <w:rFonts w:asciiTheme="minorHAnsi" w:hAnsiTheme="minorHAnsi" w:cstheme="minorHAnsi"/>
          <w:color w:val="000000" w:themeColor="text1"/>
          <w:szCs w:val="24"/>
        </w:rPr>
      </w:pPr>
      <w:bookmarkStart w:id="12" w:name="_Toc45621182"/>
      <w:r w:rsidRPr="00215D7F">
        <w:rPr>
          <w:rFonts w:asciiTheme="minorHAnsi" w:hAnsiTheme="minorHAnsi" w:cstheme="minorHAnsi"/>
          <w:color w:val="000000" w:themeColor="text1"/>
          <w:szCs w:val="24"/>
        </w:rPr>
        <w:t>W</w:t>
      </w:r>
      <w:r w:rsidR="00393D34" w:rsidRPr="00215D7F">
        <w:rPr>
          <w:rFonts w:asciiTheme="minorHAnsi" w:hAnsiTheme="minorHAnsi" w:cstheme="minorHAnsi"/>
          <w:color w:val="000000" w:themeColor="text1"/>
          <w:szCs w:val="24"/>
        </w:rPr>
        <w:t>hat all staff should know</w:t>
      </w:r>
      <w:bookmarkEnd w:id="12"/>
    </w:p>
    <w:p w14:paraId="5D749E32" w14:textId="10126C9D" w:rsidR="006174C3" w:rsidRPr="006174C3" w:rsidRDefault="00393D34" w:rsidP="006174C3">
      <w:pPr>
        <w:pStyle w:val="Default"/>
        <w:spacing w:line="276" w:lineRule="auto"/>
        <w:jc w:val="both"/>
        <w:rPr>
          <w:rFonts w:asciiTheme="minorHAnsi" w:eastAsia="Arial" w:hAnsiTheme="minorHAnsi" w:cstheme="minorHAnsi"/>
          <w:color w:val="000000" w:themeColor="text1"/>
        </w:rPr>
      </w:pPr>
      <w:r w:rsidRPr="00215D7F">
        <w:rPr>
          <w:rFonts w:asciiTheme="minorHAnsi" w:eastAsia="Arial" w:hAnsiTheme="minorHAnsi" w:cstheme="minorHAnsi"/>
          <w:color w:val="000000" w:themeColor="text1"/>
        </w:rPr>
        <w:t>All schools</w:t>
      </w:r>
      <w:r w:rsidR="003F0C5A" w:rsidRPr="00215D7F">
        <w:rPr>
          <w:rFonts w:asciiTheme="minorHAnsi" w:eastAsia="Arial" w:hAnsiTheme="minorHAnsi" w:cstheme="minorHAnsi"/>
          <w:color w:val="000000" w:themeColor="text1"/>
        </w:rPr>
        <w:t xml:space="preserve"> and colleges</w:t>
      </w:r>
      <w:r w:rsidRPr="00215D7F">
        <w:rPr>
          <w:rFonts w:asciiTheme="minorHAnsi" w:eastAsia="Arial" w:hAnsiTheme="minorHAnsi" w:cstheme="minorHAnsi"/>
          <w:color w:val="000000" w:themeColor="text1"/>
        </w:rPr>
        <w:t xml:space="preserve"> are required to issue</w:t>
      </w:r>
      <w:r w:rsidR="00DE6C8A" w:rsidRPr="00215D7F">
        <w:rPr>
          <w:rFonts w:asciiTheme="minorHAnsi" w:eastAsia="Arial" w:hAnsiTheme="minorHAnsi" w:cstheme="minorHAnsi"/>
          <w:color w:val="000000" w:themeColor="text1"/>
        </w:rPr>
        <w:t>, in full,</w:t>
      </w:r>
      <w:r w:rsidRPr="00215D7F">
        <w:rPr>
          <w:rFonts w:asciiTheme="minorHAnsi" w:eastAsia="Arial" w:hAnsiTheme="minorHAnsi" w:cstheme="minorHAnsi"/>
          <w:color w:val="000000" w:themeColor="text1"/>
        </w:rPr>
        <w:t xml:space="preserve"> Part One </w:t>
      </w:r>
      <w:r w:rsidR="00EA43FE" w:rsidRPr="00215D7F">
        <w:rPr>
          <w:rFonts w:asciiTheme="minorHAnsi" w:eastAsia="Arial" w:hAnsiTheme="minorHAnsi" w:cstheme="minorHAnsi"/>
          <w:color w:val="000000" w:themeColor="text1"/>
        </w:rPr>
        <w:t xml:space="preserve">and Annex A </w:t>
      </w:r>
      <w:r w:rsidRPr="00215D7F">
        <w:rPr>
          <w:rFonts w:asciiTheme="minorHAnsi" w:eastAsia="Arial" w:hAnsiTheme="minorHAnsi" w:cstheme="minorHAnsi"/>
          <w:color w:val="000000" w:themeColor="text1"/>
        </w:rPr>
        <w:t>of Keeping Children Safe in Educati</w:t>
      </w:r>
      <w:r w:rsidR="00A21F42" w:rsidRPr="00215D7F">
        <w:rPr>
          <w:rFonts w:asciiTheme="minorHAnsi" w:eastAsia="Arial" w:hAnsiTheme="minorHAnsi" w:cstheme="minorHAnsi"/>
          <w:color w:val="000000" w:themeColor="text1"/>
        </w:rPr>
        <w:t>on (September 20</w:t>
      </w:r>
      <w:r w:rsidR="006D160A" w:rsidRPr="00215D7F">
        <w:rPr>
          <w:rFonts w:asciiTheme="minorHAnsi" w:eastAsia="Arial" w:hAnsiTheme="minorHAnsi" w:cstheme="minorHAnsi"/>
          <w:color w:val="000000" w:themeColor="text1"/>
        </w:rPr>
        <w:t>20</w:t>
      </w:r>
      <w:r w:rsidR="00A21F42" w:rsidRPr="00215D7F">
        <w:rPr>
          <w:rFonts w:asciiTheme="minorHAnsi" w:eastAsia="Arial" w:hAnsiTheme="minorHAnsi" w:cstheme="minorHAnsi"/>
          <w:color w:val="000000" w:themeColor="text1"/>
        </w:rPr>
        <w:t xml:space="preserve">) </w:t>
      </w:r>
      <w:r w:rsidRPr="00215D7F">
        <w:rPr>
          <w:rFonts w:asciiTheme="minorHAnsi" w:eastAsia="Arial" w:hAnsiTheme="minorHAnsi" w:cstheme="minorHAnsi"/>
          <w:color w:val="000000" w:themeColor="text1"/>
        </w:rPr>
        <w:t xml:space="preserve">to their staff and ensure that they have read and understood its contents.   At </w:t>
      </w:r>
      <w:r w:rsidR="00E026D2">
        <w:rPr>
          <w:rFonts w:asciiTheme="minorHAnsi" w:eastAsia="Arial" w:hAnsiTheme="minorHAnsi" w:cstheme="minorHAnsi"/>
          <w:color w:val="000000" w:themeColor="text1"/>
        </w:rPr>
        <w:t>South Somerset Partnership School</w:t>
      </w:r>
      <w:r w:rsidRPr="00215D7F">
        <w:rPr>
          <w:rFonts w:asciiTheme="minorHAnsi" w:eastAsia="Arial" w:hAnsiTheme="minorHAnsi" w:cstheme="minorHAnsi"/>
          <w:color w:val="000000" w:themeColor="text1"/>
        </w:rPr>
        <w:t xml:space="preserve"> we are adopting this guidance and its contents across the whole organisation and whilst the language refers to “school” or “headteacher” it applies to both care and education provision prov</w:t>
      </w:r>
      <w:r w:rsidR="00787131" w:rsidRPr="00215D7F">
        <w:rPr>
          <w:rFonts w:asciiTheme="minorHAnsi" w:eastAsia="Arial" w:hAnsiTheme="minorHAnsi" w:cstheme="minorHAnsi"/>
          <w:color w:val="000000" w:themeColor="text1"/>
        </w:rPr>
        <w:t>ided at</w:t>
      </w:r>
      <w:r w:rsidRPr="00215D7F">
        <w:rPr>
          <w:rFonts w:asciiTheme="minorHAnsi" w:eastAsia="Arial" w:hAnsiTheme="minorHAnsi" w:cstheme="minorHAnsi"/>
          <w:color w:val="000000" w:themeColor="text1"/>
        </w:rPr>
        <w:t xml:space="preserve"> </w:t>
      </w:r>
      <w:r w:rsidR="00E026D2">
        <w:rPr>
          <w:rFonts w:asciiTheme="minorHAnsi" w:eastAsia="Arial" w:hAnsiTheme="minorHAnsi" w:cstheme="minorHAnsi"/>
          <w:color w:val="000000" w:themeColor="text1"/>
        </w:rPr>
        <w:t>South Somerset Partnership School</w:t>
      </w:r>
      <w:r w:rsidRPr="00215D7F">
        <w:rPr>
          <w:rFonts w:asciiTheme="minorHAnsi" w:eastAsia="Arial" w:hAnsiTheme="minorHAnsi" w:cstheme="minorHAnsi"/>
          <w:color w:val="000000" w:themeColor="text1"/>
        </w:rPr>
        <w:t xml:space="preserve">.  </w:t>
      </w:r>
    </w:p>
    <w:p w14:paraId="5DE5CB6A" w14:textId="77777777" w:rsidR="006174C3" w:rsidRPr="00025330" w:rsidRDefault="006174C3" w:rsidP="006174C3">
      <w:pPr>
        <w:pStyle w:val="NoSpacing"/>
        <w:ind w:right="-330"/>
        <w:rPr>
          <w:rFonts w:ascii="Arial" w:hAnsi="Arial" w:cs="Arial"/>
          <w:color w:val="4472C4" w:themeColor="accent5"/>
          <w:sz w:val="28"/>
          <w:szCs w:val="28"/>
        </w:rPr>
      </w:pPr>
    </w:p>
    <w:p w14:paraId="53B986E3" w14:textId="0F3ED15C" w:rsidR="006174C3" w:rsidRPr="0002724C" w:rsidRDefault="006174C3" w:rsidP="006174C3">
      <w:pPr>
        <w:rPr>
          <w:rFonts w:ascii="Arial" w:hAnsi="Arial" w:cs="Arial"/>
          <w:b/>
          <w:sz w:val="24"/>
          <w:szCs w:val="24"/>
        </w:rPr>
      </w:pPr>
      <w:r w:rsidRPr="0002724C">
        <w:rPr>
          <w:rFonts w:ascii="Arial" w:hAnsi="Arial" w:cs="Arial"/>
          <w:b/>
          <w:sz w:val="24"/>
          <w:szCs w:val="24"/>
        </w:rPr>
        <w:t>Responding to a concern</w:t>
      </w:r>
    </w:p>
    <w:p w14:paraId="0F788317" w14:textId="23166069" w:rsidR="006174C3" w:rsidRPr="00DB44B8" w:rsidRDefault="006174C3" w:rsidP="006174C3">
      <w:pPr>
        <w:pStyle w:val="NoSpacing"/>
        <w:rPr>
          <w:rFonts w:ascii="Arial" w:hAnsi="Arial" w:cs="Arial"/>
          <w:sz w:val="24"/>
          <w:szCs w:val="24"/>
        </w:rPr>
      </w:pPr>
      <w:r w:rsidRPr="00DB44B8">
        <w:rPr>
          <w:rFonts w:ascii="Arial" w:hAnsi="Arial" w:cs="Arial"/>
          <w:sz w:val="24"/>
          <w:szCs w:val="24"/>
        </w:rPr>
        <w:t xml:space="preserve">If a child discloses that he or she </w:t>
      </w:r>
      <w:r>
        <w:rPr>
          <w:rFonts w:ascii="Arial" w:hAnsi="Arial" w:cs="Arial"/>
          <w:sz w:val="24"/>
          <w:szCs w:val="24"/>
        </w:rPr>
        <w:t>is worried about something or has been abused or neglected in any way</w:t>
      </w:r>
      <w:r w:rsidRPr="00DB44B8">
        <w:rPr>
          <w:rFonts w:ascii="Arial" w:hAnsi="Arial" w:cs="Arial"/>
          <w:sz w:val="24"/>
          <w:szCs w:val="24"/>
        </w:rPr>
        <w:t>, the member of staff</w:t>
      </w:r>
    </w:p>
    <w:p w14:paraId="1D49CDEB"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t xml:space="preserve">or volunteer should: </w:t>
      </w:r>
    </w:p>
    <w:p w14:paraId="336D6B91" w14:textId="77777777" w:rsidR="006174C3" w:rsidRPr="00DB44B8" w:rsidRDefault="006174C3" w:rsidP="006174C3">
      <w:pPr>
        <w:pStyle w:val="NoSpacing"/>
        <w:rPr>
          <w:rFonts w:ascii="Arial" w:hAnsi="Arial" w:cs="Arial"/>
          <w:sz w:val="24"/>
          <w:szCs w:val="24"/>
        </w:rPr>
      </w:pPr>
    </w:p>
    <w:p w14:paraId="07C46030"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Listen</w:t>
      </w:r>
      <w:r w:rsidRPr="00DB44B8">
        <w:rPr>
          <w:rFonts w:ascii="Arial" w:hAnsi="Arial" w:cs="Arial"/>
          <w:sz w:val="24"/>
          <w:szCs w:val="24"/>
        </w:rPr>
        <w:t xml:space="preserve"> to what is being said without displaying shock or disbelief</w:t>
      </w:r>
    </w:p>
    <w:p w14:paraId="13AAC1FE"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Accept</w:t>
      </w:r>
      <w:r w:rsidRPr="00DB44B8">
        <w:rPr>
          <w:rFonts w:ascii="Arial" w:hAnsi="Arial" w:cs="Arial"/>
          <w:sz w:val="24"/>
          <w:szCs w:val="24"/>
        </w:rPr>
        <w:t xml:space="preserve"> what is being said</w:t>
      </w:r>
    </w:p>
    <w:p w14:paraId="18E0FBBA"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Allow</w:t>
      </w:r>
      <w:r w:rsidRPr="00DB44B8">
        <w:rPr>
          <w:rFonts w:ascii="Arial" w:hAnsi="Arial" w:cs="Arial"/>
          <w:sz w:val="24"/>
          <w:szCs w:val="24"/>
        </w:rPr>
        <w:t xml:space="preserve"> the child to talk freely</w:t>
      </w:r>
    </w:p>
    <w:p w14:paraId="0A25C8DE"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Reassure</w:t>
      </w:r>
      <w:r w:rsidRPr="00DB44B8">
        <w:rPr>
          <w:rFonts w:ascii="Arial" w:hAnsi="Arial" w:cs="Arial"/>
          <w:sz w:val="24"/>
          <w:szCs w:val="24"/>
        </w:rPr>
        <w:t xml:space="preserve"> the child, but not make promises which it might not be possible to keep</w:t>
      </w:r>
    </w:p>
    <w:p w14:paraId="6697AC43"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Never promise</w:t>
      </w:r>
      <w:r w:rsidRPr="00DB44B8">
        <w:rPr>
          <w:rFonts w:ascii="Arial" w:hAnsi="Arial" w:cs="Arial"/>
          <w:sz w:val="24"/>
          <w:szCs w:val="24"/>
        </w:rPr>
        <w:t xml:space="preserve"> a child that they will not tell anyone - as this may ultimately not be in the best interests of the child</w:t>
      </w:r>
    </w:p>
    <w:p w14:paraId="63B86858" w14:textId="77777777" w:rsidR="006174C3" w:rsidRPr="00DB44B8" w:rsidRDefault="006174C3" w:rsidP="006174C3">
      <w:pPr>
        <w:pStyle w:val="NoSpacing"/>
        <w:numPr>
          <w:ilvl w:val="0"/>
          <w:numId w:val="41"/>
        </w:numPr>
        <w:rPr>
          <w:rFonts w:ascii="Arial" w:hAnsi="Arial" w:cs="Arial"/>
          <w:sz w:val="24"/>
          <w:szCs w:val="24"/>
        </w:rPr>
      </w:pPr>
      <w:r w:rsidRPr="00DB44B8">
        <w:rPr>
          <w:rFonts w:ascii="Arial" w:hAnsi="Arial" w:cs="Arial"/>
          <w:sz w:val="24"/>
          <w:szCs w:val="24"/>
        </w:rPr>
        <w:t>Reassure him or her that what has happened is not his or her fault</w:t>
      </w:r>
    </w:p>
    <w:p w14:paraId="3487E84A"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Stress</w:t>
      </w:r>
      <w:r w:rsidRPr="00DB44B8">
        <w:rPr>
          <w:rFonts w:ascii="Arial" w:hAnsi="Arial" w:cs="Arial"/>
          <w:sz w:val="24"/>
          <w:szCs w:val="24"/>
        </w:rPr>
        <w:t xml:space="preserve"> that it was the right thing to tell</w:t>
      </w:r>
    </w:p>
    <w:p w14:paraId="5CE71D12"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Listen,</w:t>
      </w:r>
      <w:r w:rsidRPr="00DB44B8">
        <w:rPr>
          <w:rFonts w:ascii="Arial" w:hAnsi="Arial" w:cs="Arial"/>
          <w:sz w:val="24"/>
          <w:szCs w:val="24"/>
        </w:rPr>
        <w:t xml:space="preserve"> only asking questions when necessary to clarify</w:t>
      </w:r>
    </w:p>
    <w:p w14:paraId="2953329A"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Explain</w:t>
      </w:r>
      <w:r w:rsidRPr="00DB44B8">
        <w:rPr>
          <w:rFonts w:ascii="Arial" w:hAnsi="Arial" w:cs="Arial"/>
          <w:sz w:val="24"/>
          <w:szCs w:val="24"/>
        </w:rPr>
        <w:t xml:space="preserve"> what has to be done next and who has to be told</w:t>
      </w:r>
    </w:p>
    <w:p w14:paraId="77C90978"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rPr>
        <w:t>Make a written record</w:t>
      </w:r>
      <w:r w:rsidRPr="00DB44B8">
        <w:rPr>
          <w:rFonts w:ascii="Arial" w:hAnsi="Arial" w:cs="Arial"/>
          <w:sz w:val="24"/>
          <w:szCs w:val="24"/>
        </w:rPr>
        <w:t xml:space="preserve"> (see Record Keeping)</w:t>
      </w:r>
    </w:p>
    <w:p w14:paraId="767D4464" w14:textId="77777777" w:rsidR="006174C3" w:rsidRPr="00DB44B8" w:rsidRDefault="006174C3" w:rsidP="006174C3">
      <w:pPr>
        <w:pStyle w:val="NoSpacing"/>
        <w:numPr>
          <w:ilvl w:val="0"/>
          <w:numId w:val="41"/>
        </w:numPr>
        <w:rPr>
          <w:rFonts w:ascii="Arial" w:hAnsi="Arial" w:cs="Arial"/>
          <w:sz w:val="24"/>
          <w:szCs w:val="24"/>
        </w:rPr>
      </w:pPr>
      <w:r w:rsidRPr="002A5468">
        <w:rPr>
          <w:rFonts w:ascii="Arial" w:hAnsi="Arial" w:cs="Arial"/>
          <w:b/>
          <w:sz w:val="24"/>
          <w:szCs w:val="24"/>
          <w:u w:val="single"/>
        </w:rPr>
        <w:t>Pass the information to the Designated Safeguarding Lead</w:t>
      </w:r>
      <w:r w:rsidRPr="00DB44B8">
        <w:rPr>
          <w:rFonts w:ascii="Arial" w:hAnsi="Arial" w:cs="Arial"/>
          <w:sz w:val="24"/>
          <w:szCs w:val="24"/>
        </w:rPr>
        <w:t xml:space="preserve"> </w:t>
      </w:r>
      <w:r w:rsidRPr="00DB44B8">
        <w:rPr>
          <w:rFonts w:ascii="Arial" w:hAnsi="Arial" w:cs="Arial"/>
          <w:b/>
          <w:sz w:val="24"/>
          <w:szCs w:val="24"/>
        </w:rPr>
        <w:t>without delay</w:t>
      </w:r>
    </w:p>
    <w:p w14:paraId="3EB59DA6" w14:textId="77777777" w:rsidR="006174C3" w:rsidRPr="00DB44B8" w:rsidRDefault="006174C3" w:rsidP="006174C3">
      <w:pPr>
        <w:pStyle w:val="NoSpacing"/>
        <w:rPr>
          <w:rFonts w:ascii="Arial" w:hAnsi="Arial" w:cs="Arial"/>
          <w:sz w:val="24"/>
          <w:szCs w:val="24"/>
        </w:rPr>
      </w:pPr>
    </w:p>
    <w:p w14:paraId="586DC3BE"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t>Dealing with a disclosure from a child, and safeguarding issues can be stressful.  The member of staff/volunteer should, therefore, consider seeking support for him/herself and discuss this with the Designated Safeguarding Lead.</w:t>
      </w:r>
    </w:p>
    <w:p w14:paraId="05FB3315" w14:textId="77777777" w:rsidR="006174C3" w:rsidRPr="00DB44B8" w:rsidRDefault="006174C3" w:rsidP="006174C3">
      <w:pPr>
        <w:pStyle w:val="NoSpacing"/>
        <w:rPr>
          <w:rFonts w:ascii="Arial" w:hAnsi="Arial" w:cs="Arial"/>
          <w:sz w:val="24"/>
          <w:szCs w:val="24"/>
        </w:rPr>
      </w:pPr>
    </w:p>
    <w:p w14:paraId="10E3650E"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lastRenderedPageBreak/>
        <w:t xml:space="preserve">If </w:t>
      </w:r>
      <w:r>
        <w:rPr>
          <w:rFonts w:ascii="Arial" w:hAnsi="Arial" w:cs="Arial"/>
          <w:sz w:val="24"/>
          <w:szCs w:val="24"/>
        </w:rPr>
        <w:t>a member of school staff or any other person</w:t>
      </w:r>
      <w:r w:rsidRPr="00DB44B8">
        <w:rPr>
          <w:rFonts w:ascii="Arial" w:hAnsi="Arial" w:cs="Arial"/>
          <w:sz w:val="24"/>
          <w:szCs w:val="24"/>
        </w:rPr>
        <w:t xml:space="preserve"> receives a disclosure about p</w:t>
      </w:r>
      <w:r>
        <w:rPr>
          <w:rFonts w:ascii="Arial" w:hAnsi="Arial" w:cs="Arial"/>
          <w:sz w:val="24"/>
          <w:szCs w:val="24"/>
        </w:rPr>
        <w:t xml:space="preserve">otential harm caused by a </w:t>
      </w:r>
      <w:r w:rsidRPr="00DB44B8">
        <w:rPr>
          <w:rFonts w:ascii="Arial" w:hAnsi="Arial" w:cs="Arial"/>
          <w:sz w:val="24"/>
          <w:szCs w:val="24"/>
        </w:rPr>
        <w:t>staff member, they should see section – Allegation</w:t>
      </w:r>
      <w:r>
        <w:rPr>
          <w:rFonts w:ascii="Arial" w:hAnsi="Arial" w:cs="Arial"/>
          <w:sz w:val="24"/>
          <w:szCs w:val="24"/>
        </w:rPr>
        <w:t>s</w:t>
      </w:r>
      <w:r w:rsidRPr="00DB44B8">
        <w:rPr>
          <w:rFonts w:ascii="Arial" w:hAnsi="Arial" w:cs="Arial"/>
          <w:sz w:val="24"/>
          <w:szCs w:val="24"/>
        </w:rPr>
        <w:t xml:space="preserve"> involving school staff/volunteers. </w:t>
      </w:r>
    </w:p>
    <w:p w14:paraId="21A0E196" w14:textId="12B46EFE" w:rsidR="006174C3" w:rsidRPr="00025330" w:rsidRDefault="006174C3" w:rsidP="006174C3">
      <w:pPr>
        <w:pStyle w:val="NoSpacing"/>
        <w:jc w:val="both"/>
        <w:rPr>
          <w:rFonts w:ascii="Arial" w:hAnsi="Arial" w:cs="Arial"/>
          <w:color w:val="4472C4" w:themeColor="accent5"/>
          <w:sz w:val="28"/>
          <w:szCs w:val="28"/>
        </w:rPr>
      </w:pPr>
    </w:p>
    <w:p w14:paraId="33FB07F7" w14:textId="463ACE5F" w:rsidR="006174C3" w:rsidRPr="00390CBE" w:rsidRDefault="006174C3" w:rsidP="00390CBE">
      <w:pPr>
        <w:pStyle w:val="ListParagraph"/>
        <w:numPr>
          <w:ilvl w:val="1"/>
          <w:numId w:val="37"/>
        </w:numPr>
        <w:jc w:val="both"/>
        <w:rPr>
          <w:rFonts w:ascii="Arial" w:hAnsi="Arial" w:cs="Arial"/>
          <w:b/>
          <w:sz w:val="28"/>
          <w:szCs w:val="28"/>
        </w:rPr>
      </w:pPr>
      <w:r w:rsidRPr="00390CBE">
        <w:rPr>
          <w:rFonts w:ascii="Arial" w:hAnsi="Arial" w:cs="Arial"/>
          <w:b/>
          <w:sz w:val="28"/>
          <w:szCs w:val="28"/>
        </w:rPr>
        <w:t xml:space="preserve">Record Keeping </w:t>
      </w:r>
    </w:p>
    <w:p w14:paraId="406D6BB7" w14:textId="77777777" w:rsidR="006174C3" w:rsidRPr="00DB44B8" w:rsidRDefault="006174C3" w:rsidP="006174C3">
      <w:pPr>
        <w:pStyle w:val="NoSpacing"/>
        <w:jc w:val="both"/>
        <w:rPr>
          <w:rFonts w:ascii="Arial" w:hAnsi="Arial" w:cs="Arial"/>
          <w:sz w:val="24"/>
          <w:szCs w:val="24"/>
        </w:rPr>
      </w:pPr>
      <w:r w:rsidRPr="00DB44B8">
        <w:rPr>
          <w:rFonts w:ascii="Arial" w:hAnsi="Arial" w:cs="Arial"/>
          <w:sz w:val="24"/>
          <w:szCs w:val="24"/>
        </w:rPr>
        <w:t xml:space="preserve">All concerns, discussions and decisions made and the reasons for those decisions should be recorded in writing. If in doubt about recording requirements staff should discuss with the designated safeguarding lead. </w:t>
      </w:r>
    </w:p>
    <w:p w14:paraId="40CA3548" w14:textId="77777777" w:rsidR="006174C3" w:rsidRPr="00DB44B8" w:rsidRDefault="006174C3" w:rsidP="006174C3">
      <w:pPr>
        <w:pStyle w:val="NoSpacing"/>
        <w:jc w:val="both"/>
        <w:rPr>
          <w:rFonts w:ascii="Arial" w:hAnsi="Arial" w:cs="Arial"/>
          <w:sz w:val="24"/>
          <w:szCs w:val="24"/>
        </w:rPr>
      </w:pPr>
    </w:p>
    <w:p w14:paraId="286AD0EB" w14:textId="77777777" w:rsidR="006174C3" w:rsidRPr="00DB44B8" w:rsidRDefault="006174C3" w:rsidP="006174C3">
      <w:pPr>
        <w:pStyle w:val="NoSpacing"/>
        <w:jc w:val="both"/>
        <w:rPr>
          <w:rFonts w:ascii="Arial" w:hAnsi="Arial" w:cs="Arial"/>
          <w:sz w:val="24"/>
          <w:szCs w:val="24"/>
        </w:rPr>
      </w:pPr>
      <w:r w:rsidRPr="00DB44B8">
        <w:rPr>
          <w:rFonts w:ascii="Arial" w:hAnsi="Arial" w:cs="Arial"/>
          <w:sz w:val="24"/>
          <w:szCs w:val="24"/>
        </w:rPr>
        <w:t>When a child has made a disclosure, the member of staff/volunteer should:</w:t>
      </w:r>
    </w:p>
    <w:p w14:paraId="24DD7EF8" w14:textId="77777777" w:rsidR="006174C3" w:rsidRPr="00DB44B8" w:rsidRDefault="006174C3" w:rsidP="006174C3">
      <w:pPr>
        <w:pStyle w:val="NoSpacing"/>
        <w:jc w:val="both"/>
        <w:rPr>
          <w:rFonts w:ascii="Arial" w:hAnsi="Arial" w:cs="Arial"/>
          <w:sz w:val="24"/>
          <w:szCs w:val="24"/>
        </w:rPr>
      </w:pPr>
    </w:p>
    <w:p w14:paraId="605CC164" w14:textId="3C0A60AD" w:rsidR="006174C3" w:rsidRPr="006174C3" w:rsidRDefault="006174C3" w:rsidP="006174C3">
      <w:pPr>
        <w:pStyle w:val="NoSpacing"/>
        <w:numPr>
          <w:ilvl w:val="0"/>
          <w:numId w:val="42"/>
        </w:numPr>
        <w:jc w:val="both"/>
        <w:rPr>
          <w:rFonts w:ascii="Arial" w:hAnsi="Arial" w:cs="Arial"/>
          <w:b/>
          <w:sz w:val="24"/>
          <w:szCs w:val="24"/>
        </w:rPr>
      </w:pPr>
      <w:r w:rsidRPr="00DB44B8">
        <w:rPr>
          <w:rFonts w:ascii="Arial" w:hAnsi="Arial" w:cs="Arial"/>
          <w:sz w:val="24"/>
          <w:szCs w:val="24"/>
        </w:rPr>
        <w:t xml:space="preserve">Record as soon as possible. </w:t>
      </w:r>
      <w:r w:rsidR="00AC0F07">
        <w:rPr>
          <w:rFonts w:ascii="Arial" w:hAnsi="Arial" w:cs="Arial"/>
          <w:b/>
          <w:sz w:val="24"/>
          <w:szCs w:val="24"/>
        </w:rPr>
        <w:t>In our school we use M</w:t>
      </w:r>
      <w:r w:rsidRPr="006174C3">
        <w:rPr>
          <w:rFonts w:ascii="Arial" w:hAnsi="Arial" w:cs="Arial"/>
          <w:b/>
          <w:sz w:val="24"/>
          <w:szCs w:val="24"/>
        </w:rPr>
        <w:t>yconcern</w:t>
      </w:r>
      <w:r w:rsidR="00AC0F07">
        <w:rPr>
          <w:rFonts w:ascii="Arial" w:hAnsi="Arial" w:cs="Arial"/>
          <w:b/>
          <w:sz w:val="24"/>
          <w:szCs w:val="24"/>
        </w:rPr>
        <w:t xml:space="preserve"> (online safeguarding system)</w:t>
      </w:r>
      <w:r w:rsidRPr="006174C3">
        <w:rPr>
          <w:rFonts w:ascii="Arial" w:hAnsi="Arial" w:cs="Arial"/>
          <w:b/>
          <w:sz w:val="24"/>
          <w:szCs w:val="24"/>
        </w:rPr>
        <w:t xml:space="preserve"> and all staff have a login in order to report concerns as soon as possible. </w:t>
      </w:r>
    </w:p>
    <w:p w14:paraId="6173F63D" w14:textId="77777777" w:rsidR="006174C3" w:rsidRPr="00DB44B8" w:rsidRDefault="006174C3" w:rsidP="006174C3">
      <w:pPr>
        <w:pStyle w:val="NoSpacing"/>
        <w:numPr>
          <w:ilvl w:val="0"/>
          <w:numId w:val="42"/>
        </w:numPr>
        <w:jc w:val="both"/>
        <w:rPr>
          <w:rFonts w:ascii="Arial" w:hAnsi="Arial" w:cs="Arial"/>
          <w:sz w:val="24"/>
          <w:szCs w:val="24"/>
        </w:rPr>
      </w:pPr>
      <w:r w:rsidRPr="00DB44B8">
        <w:rPr>
          <w:rFonts w:ascii="Arial" w:hAnsi="Arial" w:cs="Arial"/>
          <w:sz w:val="24"/>
          <w:szCs w:val="24"/>
        </w:rPr>
        <w:t>Record the date, time, witness, place and any noticeable non-verbal behaviour and the words used by the child.</w:t>
      </w:r>
    </w:p>
    <w:p w14:paraId="38BA64FE" w14:textId="77777777" w:rsidR="006174C3" w:rsidRPr="00DB44B8" w:rsidRDefault="006174C3" w:rsidP="006174C3">
      <w:pPr>
        <w:pStyle w:val="NoSpacing"/>
        <w:numPr>
          <w:ilvl w:val="0"/>
          <w:numId w:val="42"/>
        </w:numPr>
        <w:jc w:val="both"/>
        <w:rPr>
          <w:rFonts w:ascii="Arial" w:hAnsi="Arial" w:cs="Arial"/>
          <w:sz w:val="24"/>
          <w:szCs w:val="24"/>
        </w:rPr>
      </w:pPr>
      <w:r w:rsidRPr="00DB44B8">
        <w:rPr>
          <w:rFonts w:ascii="Arial" w:hAnsi="Arial" w:cs="Arial"/>
          <w:sz w:val="24"/>
          <w:szCs w:val="24"/>
        </w:rPr>
        <w:t xml:space="preserve">Indicate the position of any injuries (body maps are available) </w:t>
      </w:r>
    </w:p>
    <w:p w14:paraId="61C12E27" w14:textId="77777777" w:rsidR="006174C3" w:rsidRPr="00DB44B8" w:rsidRDefault="006174C3" w:rsidP="006174C3">
      <w:pPr>
        <w:pStyle w:val="NoSpacing"/>
        <w:numPr>
          <w:ilvl w:val="0"/>
          <w:numId w:val="42"/>
        </w:numPr>
        <w:jc w:val="both"/>
        <w:rPr>
          <w:rFonts w:ascii="Arial" w:hAnsi="Arial" w:cs="Arial"/>
          <w:sz w:val="24"/>
          <w:szCs w:val="24"/>
        </w:rPr>
      </w:pPr>
      <w:r w:rsidRPr="00DB44B8">
        <w:rPr>
          <w:rFonts w:ascii="Arial" w:hAnsi="Arial" w:cs="Arial"/>
          <w:sz w:val="24"/>
          <w:szCs w:val="24"/>
        </w:rPr>
        <w:t>Record statements and observations rather than interpretations or assumptions</w:t>
      </w:r>
    </w:p>
    <w:p w14:paraId="4B146BC1" w14:textId="77777777" w:rsidR="006174C3" w:rsidRPr="00DB44B8" w:rsidRDefault="006174C3" w:rsidP="006174C3">
      <w:pPr>
        <w:pStyle w:val="NoSpacing"/>
        <w:jc w:val="both"/>
        <w:rPr>
          <w:rFonts w:ascii="Arial" w:hAnsi="Arial" w:cs="Arial"/>
          <w:sz w:val="24"/>
          <w:szCs w:val="24"/>
        </w:rPr>
      </w:pPr>
    </w:p>
    <w:p w14:paraId="69769FEE" w14:textId="77777777" w:rsidR="006174C3" w:rsidRPr="00025330" w:rsidRDefault="006174C3" w:rsidP="006174C3">
      <w:pPr>
        <w:pStyle w:val="NoSpacing"/>
        <w:jc w:val="both"/>
        <w:rPr>
          <w:rFonts w:ascii="Arial" w:hAnsi="Arial" w:cs="Arial"/>
          <w:b/>
          <w:sz w:val="24"/>
          <w:szCs w:val="24"/>
        </w:rPr>
      </w:pPr>
      <w:r w:rsidRPr="00025330">
        <w:rPr>
          <w:rFonts w:ascii="Arial" w:hAnsi="Arial" w:cs="Arial"/>
          <w:b/>
          <w:sz w:val="24"/>
          <w:szCs w:val="24"/>
        </w:rPr>
        <w:t>All concerns need to be reported verbally to the Designated Safeguarding Lead promptly. No copies should be retained by the member of staff or volunteer.</w:t>
      </w:r>
    </w:p>
    <w:p w14:paraId="06E25EFB" w14:textId="77777777" w:rsidR="006174C3" w:rsidRPr="00DB44B8" w:rsidRDefault="006174C3" w:rsidP="006174C3">
      <w:pPr>
        <w:pStyle w:val="NoSpacing"/>
        <w:jc w:val="both"/>
        <w:rPr>
          <w:rFonts w:ascii="Arial" w:hAnsi="Arial" w:cs="Arial"/>
          <w:sz w:val="24"/>
          <w:szCs w:val="24"/>
        </w:rPr>
      </w:pPr>
    </w:p>
    <w:p w14:paraId="35627DC7" w14:textId="77777777" w:rsidR="006174C3" w:rsidRPr="00DB44B8" w:rsidRDefault="006174C3" w:rsidP="006174C3">
      <w:pPr>
        <w:pStyle w:val="NoSpacing"/>
        <w:jc w:val="both"/>
        <w:rPr>
          <w:rFonts w:ascii="Arial" w:hAnsi="Arial" w:cs="Arial"/>
          <w:sz w:val="24"/>
          <w:szCs w:val="24"/>
        </w:rPr>
      </w:pPr>
      <w:r w:rsidRPr="00DB44B8">
        <w:rPr>
          <w:rFonts w:ascii="Arial" w:hAnsi="Arial" w:cs="Arial"/>
          <w:sz w:val="24"/>
          <w:szCs w:val="24"/>
        </w:rPr>
        <w:t>The Designated Safeguarding Lead will ensure that all safeguarding records are managed in accordance with the Education (Pupil Information) (England) Regulations 2005.</w:t>
      </w:r>
    </w:p>
    <w:p w14:paraId="1E8016C8" w14:textId="77777777" w:rsidR="006174C3" w:rsidRPr="00DB44B8" w:rsidRDefault="006174C3" w:rsidP="006174C3">
      <w:pPr>
        <w:pStyle w:val="NoSpacing"/>
        <w:jc w:val="both"/>
        <w:rPr>
          <w:rFonts w:ascii="Arial" w:hAnsi="Arial" w:cs="Arial"/>
          <w:sz w:val="24"/>
          <w:szCs w:val="24"/>
        </w:rPr>
      </w:pPr>
    </w:p>
    <w:p w14:paraId="32F6C82E" w14:textId="77777777" w:rsidR="006174C3" w:rsidRPr="00DB44B8" w:rsidRDefault="006174C3" w:rsidP="006174C3">
      <w:pPr>
        <w:pStyle w:val="NoSpacing"/>
        <w:jc w:val="both"/>
        <w:rPr>
          <w:rFonts w:ascii="Arial" w:hAnsi="Arial" w:cs="Arial"/>
          <w:sz w:val="24"/>
          <w:szCs w:val="24"/>
        </w:rPr>
      </w:pPr>
      <w:r w:rsidRPr="00DB44B8">
        <w:rPr>
          <w:rFonts w:ascii="Arial" w:hAnsi="Arial" w:cs="Arial"/>
          <w:sz w:val="24"/>
          <w:szCs w:val="24"/>
        </w:rPr>
        <w:t xml:space="preserve">All child protection recordings should be scrutinised regularly to ensure the action and outcome has been carried and any drift avoided. </w:t>
      </w:r>
    </w:p>
    <w:p w14:paraId="406A582A" w14:textId="77777777" w:rsidR="006174C3" w:rsidRPr="00DB44B8" w:rsidRDefault="006174C3" w:rsidP="006174C3">
      <w:pPr>
        <w:pStyle w:val="NoSpacing"/>
        <w:jc w:val="both"/>
        <w:rPr>
          <w:rFonts w:ascii="Arial" w:hAnsi="Arial" w:cs="Arial"/>
          <w:sz w:val="24"/>
          <w:szCs w:val="24"/>
        </w:rPr>
      </w:pPr>
    </w:p>
    <w:p w14:paraId="4AC519BA" w14:textId="77777777" w:rsidR="006174C3" w:rsidRPr="006174C3" w:rsidRDefault="006174C3" w:rsidP="006174C3">
      <w:pPr>
        <w:rPr>
          <w:rFonts w:ascii="Arial" w:hAnsi="Arial" w:cs="Arial"/>
          <w:b/>
          <w:sz w:val="24"/>
          <w:szCs w:val="24"/>
        </w:rPr>
      </w:pPr>
      <w:r w:rsidRPr="006174C3">
        <w:rPr>
          <w:rFonts w:ascii="Arial" w:hAnsi="Arial" w:cs="Arial"/>
          <w:b/>
          <w:sz w:val="24"/>
          <w:szCs w:val="24"/>
        </w:rPr>
        <w:t>Confidentiality</w:t>
      </w:r>
    </w:p>
    <w:p w14:paraId="0678BF94"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t>Safeguarding and protecting children raises issues of confidentiality that must be clearly understood by all staff/volunteers in education.</w:t>
      </w:r>
    </w:p>
    <w:p w14:paraId="615A3D6C" w14:textId="77777777" w:rsidR="006174C3" w:rsidRPr="00DB44B8" w:rsidRDefault="006174C3" w:rsidP="006174C3">
      <w:pPr>
        <w:pStyle w:val="NoSpacing"/>
        <w:rPr>
          <w:rFonts w:ascii="Arial" w:hAnsi="Arial" w:cs="Arial"/>
          <w:sz w:val="24"/>
          <w:szCs w:val="24"/>
        </w:rPr>
      </w:pPr>
    </w:p>
    <w:p w14:paraId="5DF33BF6"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14:paraId="57504381" w14:textId="77777777" w:rsidR="006174C3" w:rsidRPr="00DB44B8" w:rsidRDefault="006174C3" w:rsidP="006174C3">
      <w:pPr>
        <w:pStyle w:val="NoSpacing"/>
        <w:rPr>
          <w:rFonts w:ascii="Arial" w:hAnsi="Arial" w:cs="Arial"/>
          <w:sz w:val="24"/>
          <w:szCs w:val="24"/>
        </w:rPr>
      </w:pPr>
    </w:p>
    <w:p w14:paraId="3D3A7E5C"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 </w:t>
      </w:r>
    </w:p>
    <w:p w14:paraId="080E68BD" w14:textId="77777777" w:rsidR="006174C3" w:rsidRPr="00DB44B8" w:rsidRDefault="006174C3" w:rsidP="006174C3">
      <w:pPr>
        <w:pStyle w:val="NoSpacing"/>
        <w:rPr>
          <w:rFonts w:ascii="Arial" w:hAnsi="Arial" w:cs="Arial"/>
          <w:sz w:val="24"/>
          <w:szCs w:val="24"/>
        </w:rPr>
      </w:pPr>
      <w:r w:rsidRPr="00DB44B8">
        <w:rPr>
          <w:rFonts w:ascii="Arial" w:hAnsi="Arial" w:cs="Arial"/>
          <w:sz w:val="24"/>
          <w:szCs w:val="24"/>
        </w:rPr>
        <w:t xml:space="preserve">Staff/volunteers who receive information about children and their families during their work should share that information only within appropriate professional contexts.  </w:t>
      </w:r>
    </w:p>
    <w:p w14:paraId="2BD4E1EB" w14:textId="77777777" w:rsidR="006174C3" w:rsidRPr="00DB44B8" w:rsidRDefault="006174C3" w:rsidP="006174C3">
      <w:pPr>
        <w:pStyle w:val="NoSpacing"/>
        <w:rPr>
          <w:rFonts w:ascii="Arial" w:hAnsi="Arial" w:cs="Arial"/>
          <w:sz w:val="24"/>
          <w:szCs w:val="24"/>
        </w:rPr>
      </w:pPr>
    </w:p>
    <w:p w14:paraId="20EBC43F" w14:textId="77777777" w:rsidR="006174C3" w:rsidRPr="00390CBE" w:rsidRDefault="006174C3" w:rsidP="006174C3">
      <w:pPr>
        <w:rPr>
          <w:rFonts w:ascii="Arial" w:hAnsi="Arial" w:cs="Arial"/>
          <w:sz w:val="24"/>
          <w:szCs w:val="24"/>
        </w:rPr>
      </w:pPr>
      <w:r w:rsidRPr="00390CBE">
        <w:rPr>
          <w:rFonts w:ascii="Arial" w:hAnsi="Arial" w:cs="Arial"/>
          <w:b/>
          <w:sz w:val="24"/>
          <w:szCs w:val="24"/>
        </w:rPr>
        <w:t>Procedure</w:t>
      </w:r>
    </w:p>
    <w:p w14:paraId="3EB5D446" w14:textId="3778DCF3" w:rsidR="00787131" w:rsidRPr="0002724C" w:rsidRDefault="006174C3" w:rsidP="0002724C">
      <w:pPr>
        <w:pStyle w:val="NoSpacing"/>
        <w:rPr>
          <w:rFonts w:ascii="Arial" w:hAnsi="Arial" w:cs="Arial"/>
          <w:sz w:val="24"/>
          <w:szCs w:val="24"/>
        </w:rPr>
      </w:pPr>
      <w:r w:rsidRPr="00DB44B8">
        <w:rPr>
          <w:rFonts w:ascii="Arial" w:hAnsi="Arial" w:cs="Arial"/>
          <w:sz w:val="24"/>
          <w:szCs w:val="24"/>
        </w:rPr>
        <w:t xml:space="preserve">When a member of staff is concerned about a </w:t>
      </w:r>
      <w:r w:rsidR="00AC0F07" w:rsidRPr="00DB44B8">
        <w:rPr>
          <w:rFonts w:ascii="Arial" w:hAnsi="Arial" w:cs="Arial"/>
          <w:sz w:val="24"/>
          <w:szCs w:val="24"/>
        </w:rPr>
        <w:t>child,</w:t>
      </w:r>
      <w:r w:rsidRPr="00DB44B8">
        <w:rPr>
          <w:rFonts w:ascii="Arial" w:hAnsi="Arial" w:cs="Arial"/>
          <w:sz w:val="24"/>
          <w:szCs w:val="24"/>
        </w:rPr>
        <w:t xml:space="preserve"> he or she will inform the Designated Senior Lead. The Designated Safeguarding Lead will decide whether the concerns should be referred to Children’s Services. If it is decided to make a request </w:t>
      </w:r>
      <w:r w:rsidRPr="00DB44B8">
        <w:rPr>
          <w:rFonts w:ascii="Arial" w:hAnsi="Arial" w:cs="Arial"/>
          <w:sz w:val="24"/>
          <w:szCs w:val="24"/>
        </w:rPr>
        <w:lastRenderedPageBreak/>
        <w:t>for involvement to Children’s Services this will be discussed with the parents, unless to do so would place the child at further risk of harm.</w:t>
      </w:r>
    </w:p>
    <w:p w14:paraId="49F8BC33" w14:textId="77777777" w:rsidR="005750B3" w:rsidRPr="00215D7F" w:rsidRDefault="005750B3" w:rsidP="0039537C">
      <w:pPr>
        <w:pStyle w:val="Default"/>
        <w:spacing w:line="276" w:lineRule="auto"/>
        <w:jc w:val="both"/>
        <w:rPr>
          <w:rFonts w:asciiTheme="minorHAnsi" w:eastAsia="Arial" w:hAnsiTheme="minorHAnsi" w:cstheme="minorHAnsi"/>
          <w:color w:val="000000" w:themeColor="text1"/>
        </w:rPr>
      </w:pPr>
    </w:p>
    <w:p w14:paraId="662C819C" w14:textId="4C1E1A17" w:rsidR="0083183F" w:rsidRPr="00215D7F" w:rsidRDefault="0083183F" w:rsidP="00390CBE">
      <w:pPr>
        <w:pStyle w:val="Heading1"/>
        <w:numPr>
          <w:ilvl w:val="1"/>
          <w:numId w:val="37"/>
        </w:numPr>
        <w:spacing w:before="0" w:line="276" w:lineRule="auto"/>
        <w:jc w:val="both"/>
        <w:rPr>
          <w:rFonts w:asciiTheme="minorHAnsi" w:eastAsia="Arial" w:hAnsiTheme="minorHAnsi" w:cstheme="minorHAnsi"/>
          <w:color w:val="000000" w:themeColor="text1"/>
          <w:szCs w:val="24"/>
        </w:rPr>
      </w:pPr>
      <w:bookmarkStart w:id="13" w:name="_Toc45621183"/>
      <w:r w:rsidRPr="00215D7F">
        <w:rPr>
          <w:rFonts w:asciiTheme="minorHAnsi" w:eastAsia="Arial" w:hAnsiTheme="minorHAnsi" w:cstheme="minorHAnsi"/>
          <w:color w:val="000000" w:themeColor="text1"/>
          <w:szCs w:val="24"/>
        </w:rPr>
        <w:t>Staff Induction</w:t>
      </w:r>
      <w:bookmarkEnd w:id="13"/>
    </w:p>
    <w:p w14:paraId="32DA905B" w14:textId="2596FF5C" w:rsidR="00A428EE" w:rsidRPr="00215D7F" w:rsidRDefault="00A428EE" w:rsidP="0039537C">
      <w:pPr>
        <w:pStyle w:val="Default"/>
        <w:spacing w:line="276" w:lineRule="auto"/>
        <w:jc w:val="both"/>
        <w:rPr>
          <w:rStyle w:val="Heading2Char"/>
          <w:rFonts w:asciiTheme="minorHAnsi" w:hAnsiTheme="minorHAnsi" w:cstheme="minorHAnsi"/>
          <w:b w:val="0"/>
          <w:color w:val="000000" w:themeColor="text1"/>
          <w:sz w:val="24"/>
          <w:szCs w:val="24"/>
        </w:rPr>
      </w:pPr>
      <w:r w:rsidRPr="00215D7F">
        <w:rPr>
          <w:rFonts w:asciiTheme="minorHAnsi" w:eastAsia="Arial" w:hAnsiTheme="minorHAnsi" w:cstheme="minorHAnsi"/>
          <w:color w:val="000000" w:themeColor="text1"/>
        </w:rPr>
        <w:t>A</w:t>
      </w:r>
      <w:r w:rsidR="003F0C5A" w:rsidRPr="00215D7F">
        <w:rPr>
          <w:rFonts w:asciiTheme="minorHAnsi" w:eastAsia="Arial" w:hAnsiTheme="minorHAnsi" w:cstheme="minorHAnsi"/>
          <w:color w:val="000000" w:themeColor="text1"/>
        </w:rPr>
        <w:t xml:space="preserve">s part of the induction process for new employees they will attend an induction briefing or if they commence part way through the year </w:t>
      </w:r>
      <w:r w:rsidRPr="00215D7F">
        <w:rPr>
          <w:rFonts w:asciiTheme="minorHAnsi" w:eastAsia="Arial" w:hAnsiTheme="minorHAnsi" w:cstheme="minorHAnsi"/>
          <w:color w:val="000000" w:themeColor="text1"/>
        </w:rPr>
        <w:t xml:space="preserve">receive a one to one induction meeting </w:t>
      </w:r>
      <w:r w:rsidR="007C2A82" w:rsidRPr="00215D7F">
        <w:rPr>
          <w:rFonts w:asciiTheme="minorHAnsi" w:eastAsia="Arial" w:hAnsiTheme="minorHAnsi" w:cstheme="minorHAnsi"/>
          <w:color w:val="000000" w:themeColor="text1"/>
        </w:rPr>
        <w:t xml:space="preserve">with </w:t>
      </w:r>
      <w:r w:rsidR="00787131" w:rsidRPr="00215D7F">
        <w:rPr>
          <w:rFonts w:asciiTheme="minorHAnsi" w:eastAsia="Arial" w:hAnsiTheme="minorHAnsi" w:cstheme="minorHAnsi"/>
          <w:color w:val="000000" w:themeColor="text1"/>
        </w:rPr>
        <w:t xml:space="preserve">the </w:t>
      </w:r>
      <w:r w:rsidR="007C2A82" w:rsidRPr="00215D7F">
        <w:rPr>
          <w:rFonts w:asciiTheme="minorHAnsi" w:eastAsia="Arial" w:hAnsiTheme="minorHAnsi" w:cstheme="minorHAnsi"/>
          <w:color w:val="000000" w:themeColor="text1"/>
        </w:rPr>
        <w:t>DSL/</w:t>
      </w:r>
      <w:r w:rsidR="003F0C5A" w:rsidRPr="00215D7F">
        <w:rPr>
          <w:rFonts w:asciiTheme="minorHAnsi" w:eastAsia="Arial" w:hAnsiTheme="minorHAnsi" w:cstheme="minorHAnsi"/>
          <w:color w:val="000000" w:themeColor="text1"/>
        </w:rPr>
        <w:t xml:space="preserve">DDSL </w:t>
      </w:r>
      <w:r w:rsidR="00502BE8" w:rsidRPr="00215D7F">
        <w:rPr>
          <w:rFonts w:asciiTheme="minorHAnsi" w:eastAsia="Arial" w:hAnsiTheme="minorHAnsi" w:cstheme="minorHAnsi"/>
          <w:color w:val="000000" w:themeColor="text1"/>
        </w:rPr>
        <w:t>that signposts</w:t>
      </w:r>
      <w:r w:rsidRPr="00215D7F">
        <w:rPr>
          <w:rFonts w:asciiTheme="minorHAnsi" w:eastAsia="Arial" w:hAnsiTheme="minorHAnsi" w:cstheme="minorHAnsi"/>
          <w:color w:val="000000" w:themeColor="text1"/>
        </w:rPr>
        <w:t xml:space="preserve"> staff to relevant safeguarding documentation including this policy and procedure, guidan</w:t>
      </w:r>
      <w:r w:rsidR="009B5C57" w:rsidRPr="00215D7F">
        <w:rPr>
          <w:rFonts w:asciiTheme="minorHAnsi" w:eastAsia="Arial" w:hAnsiTheme="minorHAnsi" w:cstheme="minorHAnsi"/>
          <w:color w:val="000000" w:themeColor="text1"/>
        </w:rPr>
        <w:t>ce for safer working practice, w</w:t>
      </w:r>
      <w:r w:rsidRPr="00215D7F">
        <w:rPr>
          <w:rFonts w:asciiTheme="minorHAnsi" w:eastAsia="Arial" w:hAnsiTheme="minorHAnsi" w:cstheme="minorHAnsi"/>
          <w:color w:val="000000" w:themeColor="text1"/>
        </w:rPr>
        <w:t>hat to do if you’re worried a child may be abused</w:t>
      </w:r>
      <w:r w:rsidR="0083183F" w:rsidRPr="00215D7F">
        <w:rPr>
          <w:rFonts w:asciiTheme="minorHAnsi" w:eastAsia="Arial" w:hAnsiTheme="minorHAnsi" w:cstheme="minorHAnsi"/>
          <w:color w:val="000000" w:themeColor="text1"/>
        </w:rPr>
        <w:t xml:space="preserve"> </w:t>
      </w:r>
      <w:r w:rsidRPr="00215D7F">
        <w:rPr>
          <w:rFonts w:asciiTheme="minorHAnsi" w:eastAsia="Arial" w:hAnsiTheme="minorHAnsi" w:cstheme="minorHAnsi"/>
          <w:color w:val="000000" w:themeColor="text1"/>
        </w:rPr>
        <w:t>and whistleblowing advice</w:t>
      </w:r>
      <w:r w:rsidR="0083183F" w:rsidRPr="00215D7F">
        <w:rPr>
          <w:rFonts w:asciiTheme="minorHAnsi" w:eastAsia="Arial" w:hAnsiTheme="minorHAnsi" w:cstheme="minorHAnsi"/>
          <w:color w:val="000000" w:themeColor="text1"/>
        </w:rPr>
        <w:t xml:space="preserve"> see </w:t>
      </w:r>
      <w:r w:rsidR="00787131" w:rsidRPr="00215D7F">
        <w:rPr>
          <w:rStyle w:val="Heading2Char"/>
          <w:rFonts w:asciiTheme="minorHAnsi" w:hAnsiTheme="minorHAnsi" w:cstheme="minorHAnsi"/>
          <w:color w:val="000000" w:themeColor="text1"/>
          <w:sz w:val="24"/>
          <w:szCs w:val="24"/>
        </w:rPr>
        <w:t xml:space="preserve">Appendix </w:t>
      </w:r>
      <w:r w:rsidR="003F0C5A" w:rsidRPr="00215D7F">
        <w:rPr>
          <w:rStyle w:val="Heading2Char"/>
          <w:rFonts w:asciiTheme="minorHAnsi" w:hAnsiTheme="minorHAnsi" w:cstheme="minorHAnsi"/>
          <w:color w:val="000000" w:themeColor="text1"/>
          <w:sz w:val="24"/>
          <w:szCs w:val="24"/>
        </w:rPr>
        <w:t>A</w:t>
      </w:r>
      <w:r w:rsidRPr="00215D7F">
        <w:rPr>
          <w:rStyle w:val="Heading2Char"/>
          <w:rFonts w:asciiTheme="minorHAnsi" w:hAnsiTheme="minorHAnsi" w:cstheme="minorHAnsi"/>
          <w:color w:val="000000" w:themeColor="text1"/>
          <w:sz w:val="24"/>
          <w:szCs w:val="24"/>
        </w:rPr>
        <w:t xml:space="preserve">: </w:t>
      </w:r>
      <w:r w:rsidR="003F0C5A" w:rsidRPr="00215D7F">
        <w:rPr>
          <w:rStyle w:val="Heading2Char"/>
          <w:rFonts w:asciiTheme="minorHAnsi" w:hAnsiTheme="minorHAnsi" w:cstheme="minorHAnsi"/>
          <w:bCs w:val="0"/>
          <w:color w:val="000000" w:themeColor="text1"/>
          <w:sz w:val="24"/>
          <w:szCs w:val="24"/>
        </w:rPr>
        <w:t xml:space="preserve">Staff Induction </w:t>
      </w:r>
      <w:r w:rsidR="0083183F" w:rsidRPr="00215D7F">
        <w:rPr>
          <w:rStyle w:val="Heading2Char"/>
          <w:rFonts w:asciiTheme="minorHAnsi" w:hAnsiTheme="minorHAnsi" w:cstheme="minorHAnsi"/>
          <w:bCs w:val="0"/>
          <w:color w:val="000000" w:themeColor="text1"/>
          <w:sz w:val="24"/>
          <w:szCs w:val="24"/>
        </w:rPr>
        <w:t>Record</w:t>
      </w:r>
      <w:r w:rsidR="0083183F" w:rsidRPr="00215D7F">
        <w:rPr>
          <w:rStyle w:val="Heading2Char"/>
          <w:rFonts w:asciiTheme="minorHAnsi" w:hAnsiTheme="minorHAnsi" w:cstheme="minorHAnsi"/>
          <w:b w:val="0"/>
          <w:color w:val="000000" w:themeColor="text1"/>
          <w:sz w:val="24"/>
          <w:szCs w:val="24"/>
        </w:rPr>
        <w:t xml:space="preserve"> </w:t>
      </w:r>
    </w:p>
    <w:p w14:paraId="05E0BCCB" w14:textId="6658D621" w:rsidR="00A428EE" w:rsidRPr="00215D7F" w:rsidRDefault="00A428EE" w:rsidP="0039537C">
      <w:pPr>
        <w:pStyle w:val="Default"/>
        <w:spacing w:line="276" w:lineRule="auto"/>
        <w:jc w:val="both"/>
        <w:rPr>
          <w:rStyle w:val="Heading2Char"/>
          <w:rFonts w:asciiTheme="minorHAnsi" w:hAnsiTheme="minorHAnsi" w:cstheme="minorHAnsi"/>
          <w:color w:val="000000" w:themeColor="text1"/>
          <w:sz w:val="24"/>
          <w:szCs w:val="24"/>
        </w:rPr>
      </w:pPr>
    </w:p>
    <w:p w14:paraId="791B9583" w14:textId="77777777" w:rsidR="005750B3" w:rsidRPr="00215D7F" w:rsidRDefault="005750B3" w:rsidP="0039537C">
      <w:pPr>
        <w:pStyle w:val="Default"/>
        <w:spacing w:line="276" w:lineRule="auto"/>
        <w:jc w:val="both"/>
        <w:rPr>
          <w:rStyle w:val="Heading2Char"/>
          <w:rFonts w:asciiTheme="minorHAnsi" w:hAnsiTheme="minorHAnsi" w:cstheme="minorHAnsi"/>
          <w:color w:val="000000" w:themeColor="text1"/>
          <w:sz w:val="24"/>
          <w:szCs w:val="24"/>
        </w:rPr>
      </w:pPr>
    </w:p>
    <w:p w14:paraId="781F907F" w14:textId="537726F8" w:rsidR="001C0B77" w:rsidRPr="00322540" w:rsidRDefault="00C04B78" w:rsidP="00EB2C25">
      <w:pPr>
        <w:pStyle w:val="Heading1"/>
        <w:numPr>
          <w:ilvl w:val="1"/>
          <w:numId w:val="37"/>
        </w:numPr>
        <w:spacing w:before="0" w:line="276" w:lineRule="auto"/>
        <w:jc w:val="both"/>
        <w:rPr>
          <w:rFonts w:asciiTheme="minorHAnsi" w:hAnsiTheme="minorHAnsi" w:cstheme="minorHAnsi"/>
          <w:color w:val="000000" w:themeColor="text1"/>
        </w:rPr>
      </w:pPr>
      <w:bookmarkStart w:id="14" w:name="_Toc45621184"/>
      <w:r w:rsidRPr="00322540">
        <w:rPr>
          <w:rFonts w:asciiTheme="minorHAnsi" w:hAnsiTheme="minorHAnsi" w:cstheme="minorHAnsi"/>
          <w:color w:val="000000" w:themeColor="text1"/>
        </w:rPr>
        <w:t xml:space="preserve">Action to be taken if there are </w:t>
      </w:r>
      <w:r w:rsidR="001C0B77" w:rsidRPr="00322540">
        <w:rPr>
          <w:rFonts w:asciiTheme="minorHAnsi" w:hAnsiTheme="minorHAnsi" w:cstheme="minorHAnsi"/>
          <w:color w:val="000000" w:themeColor="text1"/>
        </w:rPr>
        <w:t xml:space="preserve">concerns </w:t>
      </w:r>
      <w:r w:rsidRPr="00322540">
        <w:rPr>
          <w:rFonts w:asciiTheme="minorHAnsi" w:hAnsiTheme="minorHAnsi" w:cstheme="minorHAnsi"/>
          <w:color w:val="000000" w:themeColor="text1"/>
        </w:rPr>
        <w:t>in relation to saf</w:t>
      </w:r>
      <w:r w:rsidR="001C0B77" w:rsidRPr="00322540">
        <w:rPr>
          <w:rFonts w:asciiTheme="minorHAnsi" w:hAnsiTheme="minorHAnsi" w:cstheme="minorHAnsi"/>
          <w:color w:val="000000" w:themeColor="text1"/>
        </w:rPr>
        <w:t xml:space="preserve">eguarding practices </w:t>
      </w:r>
      <w:r w:rsidR="00501A7E">
        <w:rPr>
          <w:rFonts w:asciiTheme="minorHAnsi" w:hAnsiTheme="minorHAnsi" w:cstheme="minorHAnsi"/>
          <w:color w:val="000000" w:themeColor="text1"/>
        </w:rPr>
        <w:t xml:space="preserve">at </w:t>
      </w:r>
      <w:r w:rsidR="00E026D2">
        <w:rPr>
          <w:rFonts w:asciiTheme="minorHAnsi" w:hAnsiTheme="minorHAnsi" w:cstheme="minorHAnsi"/>
          <w:color w:val="000000" w:themeColor="text1"/>
        </w:rPr>
        <w:t>South Somerset Partnership School</w:t>
      </w:r>
      <w:bookmarkEnd w:id="14"/>
    </w:p>
    <w:p w14:paraId="620D25B9" w14:textId="77777777" w:rsidR="007C2A82" w:rsidRPr="00215D7F" w:rsidRDefault="001C0B77" w:rsidP="0039537C">
      <w:pPr>
        <w:pStyle w:val="Default"/>
        <w:spacing w:line="276" w:lineRule="auto"/>
        <w:jc w:val="both"/>
        <w:rPr>
          <w:rFonts w:asciiTheme="minorHAnsi" w:hAnsiTheme="minorHAnsi" w:cstheme="minorHAnsi"/>
          <w:color w:val="000000" w:themeColor="text1"/>
        </w:rPr>
      </w:pPr>
      <w:r w:rsidRPr="00215D7F">
        <w:rPr>
          <w:rFonts w:asciiTheme="minorHAnsi" w:hAnsiTheme="minorHAnsi" w:cstheme="minorHAnsi"/>
          <w:color w:val="000000" w:themeColor="text1"/>
        </w:rPr>
        <w:t>All staff, volunteers and agency staff should feel able to raise concerns about poor or unsafe practice and any potential failures in the safeguarding regime and know that such concerns will be taken seriously by the senior leadership team</w:t>
      </w:r>
      <w:r w:rsidR="000D1D70" w:rsidRPr="00215D7F">
        <w:rPr>
          <w:rFonts w:asciiTheme="minorHAnsi" w:hAnsiTheme="minorHAnsi" w:cstheme="minorHAnsi"/>
          <w:color w:val="000000" w:themeColor="text1"/>
        </w:rPr>
        <w:t xml:space="preserve"> and </w:t>
      </w:r>
      <w:r w:rsidRPr="00215D7F">
        <w:rPr>
          <w:rFonts w:asciiTheme="minorHAnsi" w:hAnsiTheme="minorHAnsi" w:cstheme="minorHAnsi"/>
          <w:color w:val="000000" w:themeColor="text1"/>
        </w:rPr>
        <w:t>designated safeguarding leads</w:t>
      </w:r>
      <w:r w:rsidR="001E2BE0" w:rsidRPr="00215D7F">
        <w:rPr>
          <w:rFonts w:asciiTheme="minorHAnsi" w:hAnsiTheme="minorHAnsi" w:cstheme="minorHAnsi"/>
          <w:color w:val="000000" w:themeColor="text1"/>
        </w:rPr>
        <w:t xml:space="preserve">.  </w:t>
      </w:r>
    </w:p>
    <w:p w14:paraId="1D0418A4" w14:textId="77777777" w:rsidR="007C2A82" w:rsidRPr="00215D7F" w:rsidRDefault="007C2A82" w:rsidP="0039537C">
      <w:pPr>
        <w:pStyle w:val="Default"/>
        <w:spacing w:line="276" w:lineRule="auto"/>
        <w:jc w:val="both"/>
        <w:rPr>
          <w:rFonts w:asciiTheme="minorHAnsi" w:hAnsiTheme="minorHAnsi" w:cstheme="minorHAnsi"/>
          <w:color w:val="000000" w:themeColor="text1"/>
        </w:rPr>
      </w:pPr>
    </w:p>
    <w:p w14:paraId="1CA0870C" w14:textId="0D679BCC" w:rsidR="001C0B77" w:rsidRPr="00215D7F" w:rsidRDefault="001E2BE0" w:rsidP="0039537C">
      <w:pPr>
        <w:pStyle w:val="Default"/>
        <w:spacing w:line="276" w:lineRule="auto"/>
        <w:jc w:val="both"/>
        <w:rPr>
          <w:rFonts w:asciiTheme="minorHAnsi" w:hAnsiTheme="minorHAnsi" w:cstheme="minorHAnsi"/>
          <w:color w:val="000000" w:themeColor="text1"/>
        </w:rPr>
      </w:pPr>
      <w:r w:rsidRPr="00215D7F">
        <w:rPr>
          <w:rFonts w:asciiTheme="minorHAnsi" w:hAnsiTheme="minorHAnsi" w:cstheme="minorHAnsi"/>
          <w:color w:val="000000" w:themeColor="text1"/>
        </w:rPr>
        <w:t>Should staff feel unable to raise concerns within the organisation advice and guidance has been produced to ensure that they are aware of how to raise such concerns externally</w:t>
      </w:r>
      <w:r w:rsidR="0083183F" w:rsidRPr="00215D7F">
        <w:rPr>
          <w:rFonts w:asciiTheme="minorHAnsi" w:hAnsiTheme="minorHAnsi" w:cstheme="minorHAnsi"/>
          <w:color w:val="000000" w:themeColor="text1"/>
        </w:rPr>
        <w:t xml:space="preserve"> see </w:t>
      </w:r>
      <w:r w:rsidRPr="00215D7F">
        <w:rPr>
          <w:rStyle w:val="Heading2Char"/>
          <w:rFonts w:asciiTheme="minorHAnsi" w:hAnsiTheme="minorHAnsi" w:cstheme="minorHAnsi"/>
          <w:color w:val="000000" w:themeColor="text1"/>
          <w:sz w:val="24"/>
          <w:szCs w:val="24"/>
        </w:rPr>
        <w:t xml:space="preserve">Appendix </w:t>
      </w:r>
      <w:r w:rsidR="0083183F" w:rsidRPr="00215D7F">
        <w:rPr>
          <w:rStyle w:val="Heading2Char"/>
          <w:rFonts w:asciiTheme="minorHAnsi" w:hAnsiTheme="minorHAnsi" w:cstheme="minorHAnsi"/>
          <w:color w:val="000000" w:themeColor="text1"/>
          <w:sz w:val="24"/>
          <w:szCs w:val="24"/>
        </w:rPr>
        <w:t>B</w:t>
      </w:r>
      <w:r w:rsidRPr="00215D7F">
        <w:rPr>
          <w:rStyle w:val="Heading2Char"/>
          <w:rFonts w:asciiTheme="minorHAnsi" w:hAnsiTheme="minorHAnsi" w:cstheme="minorHAnsi"/>
          <w:color w:val="000000" w:themeColor="text1"/>
          <w:sz w:val="24"/>
          <w:szCs w:val="24"/>
        </w:rPr>
        <w:t xml:space="preserve">: </w:t>
      </w:r>
      <w:r w:rsidR="000D1D70" w:rsidRPr="00215D7F">
        <w:rPr>
          <w:rStyle w:val="Heading2Char"/>
          <w:rFonts w:asciiTheme="minorHAnsi" w:hAnsiTheme="minorHAnsi" w:cstheme="minorHAnsi"/>
          <w:color w:val="000000" w:themeColor="text1"/>
          <w:sz w:val="24"/>
          <w:szCs w:val="24"/>
        </w:rPr>
        <w:t xml:space="preserve">NSPCC </w:t>
      </w:r>
      <w:r w:rsidRPr="00215D7F">
        <w:rPr>
          <w:rStyle w:val="Heading2Char"/>
          <w:rFonts w:asciiTheme="minorHAnsi" w:hAnsiTheme="minorHAnsi" w:cstheme="minorHAnsi"/>
          <w:color w:val="000000" w:themeColor="text1"/>
          <w:sz w:val="24"/>
          <w:szCs w:val="24"/>
        </w:rPr>
        <w:t xml:space="preserve">Whistleblowing advice and </w:t>
      </w:r>
      <w:r w:rsidR="0083183F" w:rsidRPr="00215D7F">
        <w:rPr>
          <w:rStyle w:val="Heading2Char"/>
          <w:rFonts w:asciiTheme="minorHAnsi" w:hAnsiTheme="minorHAnsi" w:cstheme="minorHAnsi"/>
          <w:color w:val="000000" w:themeColor="text1"/>
          <w:sz w:val="24"/>
          <w:szCs w:val="24"/>
        </w:rPr>
        <w:t>information</w:t>
      </w:r>
      <w:r w:rsidR="000D1D70" w:rsidRPr="00215D7F">
        <w:rPr>
          <w:rStyle w:val="Heading2Char"/>
          <w:rFonts w:asciiTheme="minorHAnsi" w:hAnsiTheme="minorHAnsi" w:cstheme="minorHAnsi"/>
          <w:color w:val="000000" w:themeColor="text1"/>
          <w:sz w:val="24"/>
          <w:szCs w:val="24"/>
        </w:rPr>
        <w:t xml:space="preserve">.  </w:t>
      </w:r>
      <w:r w:rsidR="007C2A82" w:rsidRPr="00215D7F">
        <w:rPr>
          <w:rFonts w:asciiTheme="minorHAnsi" w:hAnsiTheme="minorHAnsi" w:cstheme="minorHAnsi"/>
          <w:color w:val="000000" w:themeColor="text1"/>
        </w:rPr>
        <w:t>Information for staff</w:t>
      </w:r>
      <w:r w:rsidR="000D1D70" w:rsidRPr="00215D7F">
        <w:rPr>
          <w:rFonts w:asciiTheme="minorHAnsi" w:hAnsiTheme="minorHAnsi" w:cstheme="minorHAnsi"/>
          <w:color w:val="000000" w:themeColor="text1"/>
        </w:rPr>
        <w:t xml:space="preserve"> is also available on the safeguarding notice board in the staff room. </w:t>
      </w:r>
    </w:p>
    <w:p w14:paraId="57747BC9" w14:textId="77777777" w:rsidR="0083183F" w:rsidRPr="00215D7F" w:rsidRDefault="0083183F" w:rsidP="0039537C">
      <w:pPr>
        <w:pStyle w:val="Default"/>
        <w:spacing w:line="276" w:lineRule="auto"/>
        <w:jc w:val="both"/>
        <w:rPr>
          <w:rFonts w:asciiTheme="minorHAnsi" w:hAnsiTheme="minorHAnsi" w:cstheme="minorHAnsi"/>
          <w:color w:val="000000" w:themeColor="text1"/>
        </w:rPr>
      </w:pPr>
    </w:p>
    <w:p w14:paraId="3C156A62" w14:textId="04DB6113" w:rsidR="00B65773" w:rsidRPr="00C3624A" w:rsidRDefault="00A428EE" w:rsidP="00C3624A">
      <w:pPr>
        <w:pStyle w:val="Default"/>
        <w:spacing w:line="276" w:lineRule="auto"/>
        <w:jc w:val="both"/>
        <w:rPr>
          <w:rFonts w:asciiTheme="minorHAnsi" w:eastAsiaTheme="majorEastAsia" w:hAnsiTheme="minorHAnsi" w:cstheme="minorHAnsi"/>
          <w:bCs/>
          <w:color w:val="000000" w:themeColor="text1"/>
        </w:rPr>
      </w:pPr>
      <w:r w:rsidRPr="00215D7F">
        <w:rPr>
          <w:rFonts w:asciiTheme="minorHAnsi" w:hAnsiTheme="minorHAnsi" w:cstheme="minorHAnsi"/>
          <w:color w:val="000000" w:themeColor="text1"/>
        </w:rPr>
        <w:t xml:space="preserve">The </w:t>
      </w:r>
      <w:r w:rsidR="00E026D2">
        <w:rPr>
          <w:rFonts w:asciiTheme="minorHAnsi" w:hAnsiTheme="minorHAnsi" w:cstheme="minorHAnsi"/>
          <w:color w:val="000000" w:themeColor="text1"/>
        </w:rPr>
        <w:t>South Somerset Partnership School</w:t>
      </w:r>
      <w:r w:rsidRPr="00215D7F">
        <w:rPr>
          <w:rFonts w:asciiTheme="minorHAnsi" w:hAnsiTheme="minorHAnsi" w:cstheme="minorHAnsi"/>
          <w:color w:val="000000" w:themeColor="text1"/>
        </w:rPr>
        <w:t xml:space="preserve"> concerns flowchart provides additional information about how to make a referral to </w:t>
      </w:r>
      <w:r w:rsidR="0083059F" w:rsidRPr="00215D7F">
        <w:rPr>
          <w:rFonts w:asciiTheme="minorHAnsi" w:hAnsiTheme="minorHAnsi" w:cstheme="minorHAnsi"/>
          <w:color w:val="000000" w:themeColor="text1"/>
        </w:rPr>
        <w:t>C</w:t>
      </w:r>
      <w:r w:rsidRPr="00215D7F">
        <w:rPr>
          <w:rFonts w:asciiTheme="minorHAnsi" w:hAnsiTheme="minorHAnsi" w:cstheme="minorHAnsi"/>
          <w:color w:val="000000" w:themeColor="text1"/>
        </w:rPr>
        <w:t xml:space="preserve">hildren's </w:t>
      </w:r>
      <w:r w:rsidR="0083059F" w:rsidRPr="00215D7F">
        <w:rPr>
          <w:rFonts w:asciiTheme="minorHAnsi" w:hAnsiTheme="minorHAnsi" w:cstheme="minorHAnsi"/>
          <w:color w:val="000000" w:themeColor="text1"/>
        </w:rPr>
        <w:t>S</w:t>
      </w:r>
      <w:r w:rsidRPr="00215D7F">
        <w:rPr>
          <w:rFonts w:asciiTheme="minorHAnsi" w:hAnsiTheme="minorHAnsi" w:cstheme="minorHAnsi"/>
          <w:color w:val="000000" w:themeColor="text1"/>
        </w:rPr>
        <w:t xml:space="preserve">ocial </w:t>
      </w:r>
      <w:r w:rsidR="0083059F" w:rsidRPr="00215D7F">
        <w:rPr>
          <w:rFonts w:asciiTheme="minorHAnsi" w:hAnsiTheme="minorHAnsi" w:cstheme="minorHAnsi"/>
          <w:color w:val="000000" w:themeColor="text1"/>
        </w:rPr>
        <w:t>C</w:t>
      </w:r>
      <w:r w:rsidRPr="00215D7F">
        <w:rPr>
          <w:rFonts w:asciiTheme="minorHAnsi" w:hAnsiTheme="minorHAnsi" w:cstheme="minorHAnsi"/>
          <w:color w:val="000000" w:themeColor="text1"/>
        </w:rPr>
        <w:t>are, the LADO or to report concerns to the NSPCC advice line in instances where they have concerns about the organisation</w:t>
      </w:r>
      <w:r w:rsidR="00502BE8" w:rsidRPr="00215D7F">
        <w:rPr>
          <w:rFonts w:asciiTheme="minorHAnsi" w:hAnsiTheme="minorHAnsi" w:cstheme="minorHAnsi"/>
          <w:color w:val="000000" w:themeColor="text1"/>
        </w:rPr>
        <w:t>’</w:t>
      </w:r>
      <w:r w:rsidRPr="00215D7F">
        <w:rPr>
          <w:rFonts w:asciiTheme="minorHAnsi" w:hAnsiTheme="minorHAnsi" w:cstheme="minorHAnsi"/>
          <w:color w:val="000000" w:themeColor="text1"/>
        </w:rPr>
        <w:t>s response to child protection, the conduct of staff or they do not feel that appropriate action has been taken in relation to concerns they have raised</w:t>
      </w:r>
      <w:r w:rsidR="004765E2" w:rsidRPr="00215D7F">
        <w:rPr>
          <w:rFonts w:asciiTheme="minorHAnsi" w:hAnsiTheme="minorHAnsi" w:cstheme="minorHAnsi"/>
          <w:color w:val="000000" w:themeColor="text1"/>
        </w:rPr>
        <w:t xml:space="preserve">. This is </w:t>
      </w:r>
      <w:r w:rsidR="00E84F48" w:rsidRPr="00215D7F">
        <w:rPr>
          <w:rFonts w:asciiTheme="minorHAnsi" w:hAnsiTheme="minorHAnsi" w:cstheme="minorHAnsi"/>
          <w:color w:val="000000" w:themeColor="text1"/>
        </w:rPr>
        <w:t xml:space="preserve">available in Appendix </w:t>
      </w:r>
      <w:r w:rsidR="009C5434" w:rsidRPr="00215D7F">
        <w:rPr>
          <w:rFonts w:asciiTheme="minorHAnsi" w:hAnsiTheme="minorHAnsi" w:cstheme="minorHAnsi"/>
          <w:color w:val="000000" w:themeColor="text1"/>
        </w:rPr>
        <w:t xml:space="preserve">C of this document. </w:t>
      </w:r>
    </w:p>
    <w:p w14:paraId="4B0813CC" w14:textId="77777777" w:rsidR="001B7E09" w:rsidRPr="00215D7F" w:rsidRDefault="001B7E09" w:rsidP="0039537C">
      <w:pPr>
        <w:spacing w:after="0" w:line="276" w:lineRule="auto"/>
        <w:jc w:val="both"/>
        <w:rPr>
          <w:rFonts w:cstheme="minorHAnsi"/>
          <w:color w:val="000000" w:themeColor="text1"/>
          <w:sz w:val="24"/>
          <w:szCs w:val="24"/>
        </w:rPr>
      </w:pPr>
      <w:bookmarkStart w:id="15" w:name="_Toc426992623"/>
    </w:p>
    <w:p w14:paraId="0BB2A344" w14:textId="413D001E" w:rsidR="00C65477" w:rsidRPr="00322540" w:rsidRDefault="000F4BFF" w:rsidP="00EB2C25">
      <w:pPr>
        <w:pStyle w:val="Heading1"/>
        <w:numPr>
          <w:ilvl w:val="1"/>
          <w:numId w:val="37"/>
        </w:numPr>
        <w:spacing w:before="0" w:line="276" w:lineRule="auto"/>
        <w:jc w:val="both"/>
        <w:rPr>
          <w:rFonts w:asciiTheme="minorHAnsi" w:hAnsiTheme="minorHAnsi" w:cstheme="minorHAnsi"/>
          <w:color w:val="000000" w:themeColor="text1"/>
        </w:rPr>
      </w:pPr>
      <w:bookmarkStart w:id="16" w:name="_Toc45621186"/>
      <w:r w:rsidRPr="00322540">
        <w:rPr>
          <w:rFonts w:asciiTheme="minorHAnsi" w:hAnsiTheme="minorHAnsi" w:cstheme="minorHAnsi"/>
          <w:color w:val="000000" w:themeColor="text1"/>
        </w:rPr>
        <w:t>A</w:t>
      </w:r>
      <w:r w:rsidR="001B7E09" w:rsidRPr="00322540">
        <w:rPr>
          <w:rFonts w:asciiTheme="minorHAnsi" w:hAnsiTheme="minorHAnsi" w:cstheme="minorHAnsi"/>
          <w:color w:val="000000" w:themeColor="text1"/>
        </w:rPr>
        <w:t>buse</w:t>
      </w:r>
      <w:r w:rsidR="00C65477" w:rsidRPr="00322540">
        <w:rPr>
          <w:rFonts w:asciiTheme="minorHAnsi" w:hAnsiTheme="minorHAnsi" w:cstheme="minorHAnsi"/>
          <w:color w:val="000000" w:themeColor="text1"/>
        </w:rPr>
        <w:t xml:space="preserve"> and neglect</w:t>
      </w:r>
      <w:bookmarkEnd w:id="15"/>
      <w:r w:rsidR="00C65477" w:rsidRPr="00322540">
        <w:rPr>
          <w:rFonts w:asciiTheme="minorHAnsi" w:hAnsiTheme="minorHAnsi" w:cstheme="minorHAnsi"/>
          <w:color w:val="000000" w:themeColor="text1"/>
        </w:rPr>
        <w:t xml:space="preserve"> </w:t>
      </w:r>
      <w:r w:rsidR="0015655B" w:rsidRPr="00322540">
        <w:rPr>
          <w:rFonts w:asciiTheme="minorHAnsi" w:hAnsiTheme="minorHAnsi" w:cstheme="minorHAnsi"/>
          <w:color w:val="000000" w:themeColor="text1"/>
        </w:rPr>
        <w:t>(definitions)</w:t>
      </w:r>
      <w:bookmarkEnd w:id="16"/>
    </w:p>
    <w:p w14:paraId="5F2E23B8" w14:textId="4970055B" w:rsidR="0015655B" w:rsidRPr="00215D7F" w:rsidRDefault="001B7E09" w:rsidP="0039537C">
      <w:pPr>
        <w:spacing w:after="0" w:line="276" w:lineRule="auto"/>
        <w:jc w:val="both"/>
        <w:rPr>
          <w:rFonts w:cstheme="minorHAnsi"/>
          <w:b/>
          <w:color w:val="000000" w:themeColor="text1"/>
          <w:sz w:val="24"/>
          <w:szCs w:val="24"/>
        </w:rPr>
      </w:pPr>
      <w:r w:rsidRPr="00215D7F">
        <w:rPr>
          <w:rFonts w:cstheme="minorHAnsi"/>
          <w:b/>
          <w:bCs/>
          <w:color w:val="000000" w:themeColor="text1"/>
          <w:sz w:val="24"/>
          <w:szCs w:val="24"/>
        </w:rPr>
        <w:t xml:space="preserve">All </w:t>
      </w:r>
      <w:r w:rsidR="006A6338" w:rsidRPr="00215D7F">
        <w:rPr>
          <w:rFonts w:cstheme="minorHAnsi"/>
          <w:b/>
          <w:bCs/>
          <w:color w:val="000000" w:themeColor="text1"/>
          <w:sz w:val="24"/>
          <w:szCs w:val="24"/>
        </w:rPr>
        <w:t>sta</w:t>
      </w:r>
      <w:r w:rsidR="006A6338" w:rsidRPr="00215D7F">
        <w:rPr>
          <w:rFonts w:cstheme="minorHAnsi"/>
          <w:b/>
          <w:color w:val="000000" w:themeColor="text1"/>
          <w:sz w:val="24"/>
          <w:szCs w:val="24"/>
        </w:rPr>
        <w:t xml:space="preserve">ff should be aware that abuse, neglect and </w:t>
      </w:r>
      <w:r w:rsidR="00390CBE">
        <w:rPr>
          <w:rFonts w:cstheme="minorHAnsi"/>
          <w:b/>
          <w:color w:val="000000" w:themeColor="text1"/>
          <w:sz w:val="24"/>
          <w:szCs w:val="24"/>
        </w:rPr>
        <w:t>other harm experienced by children</w:t>
      </w:r>
      <w:r w:rsidR="006A6338" w:rsidRPr="00215D7F">
        <w:rPr>
          <w:rFonts w:cstheme="minorHAnsi"/>
          <w:b/>
          <w:color w:val="000000" w:themeColor="text1"/>
          <w:sz w:val="24"/>
          <w:szCs w:val="24"/>
        </w:rPr>
        <w:t xml:space="preserve"> </w:t>
      </w:r>
      <w:r w:rsidR="00EB2C25">
        <w:rPr>
          <w:rFonts w:cstheme="minorHAnsi"/>
          <w:b/>
          <w:color w:val="000000" w:themeColor="text1"/>
          <w:sz w:val="24"/>
          <w:szCs w:val="24"/>
        </w:rPr>
        <w:t>is</w:t>
      </w:r>
      <w:r w:rsidR="006A6338" w:rsidRPr="00215D7F">
        <w:rPr>
          <w:rFonts w:cstheme="minorHAnsi"/>
          <w:b/>
          <w:color w:val="000000" w:themeColor="text1"/>
          <w:sz w:val="24"/>
          <w:szCs w:val="24"/>
        </w:rPr>
        <w:t xml:space="preserve"> rarely </w:t>
      </w:r>
      <w:r w:rsidR="00EB2C25">
        <w:rPr>
          <w:rFonts w:cstheme="minorHAnsi"/>
          <w:b/>
          <w:color w:val="000000" w:themeColor="text1"/>
          <w:sz w:val="24"/>
          <w:szCs w:val="24"/>
        </w:rPr>
        <w:t>a standalone event</w:t>
      </w:r>
      <w:r w:rsidR="006A6338" w:rsidRPr="00215D7F">
        <w:rPr>
          <w:rFonts w:cstheme="minorHAnsi"/>
          <w:b/>
          <w:color w:val="000000" w:themeColor="text1"/>
          <w:sz w:val="24"/>
          <w:szCs w:val="24"/>
        </w:rPr>
        <w:t xml:space="preserve"> that can be covered by one definition or label. In most cases, multiple</w:t>
      </w:r>
      <w:r w:rsidR="00390CBE">
        <w:rPr>
          <w:rFonts w:cstheme="minorHAnsi"/>
          <w:b/>
          <w:color w:val="000000" w:themeColor="text1"/>
          <w:sz w:val="24"/>
          <w:szCs w:val="24"/>
        </w:rPr>
        <w:t xml:space="preserve"> issues will be present</w:t>
      </w:r>
      <w:r w:rsidR="006A6338" w:rsidRPr="00215D7F">
        <w:rPr>
          <w:rFonts w:cstheme="minorHAnsi"/>
          <w:b/>
          <w:color w:val="000000" w:themeColor="text1"/>
          <w:sz w:val="24"/>
          <w:szCs w:val="24"/>
        </w:rPr>
        <w:t xml:space="preserve">.  </w:t>
      </w:r>
    </w:p>
    <w:p w14:paraId="081D36A5" w14:textId="77777777" w:rsidR="0015655B" w:rsidRPr="00215D7F" w:rsidRDefault="0015655B" w:rsidP="0039537C">
      <w:pPr>
        <w:spacing w:after="0" w:line="276" w:lineRule="auto"/>
        <w:ind w:left="-567"/>
        <w:jc w:val="both"/>
        <w:rPr>
          <w:rFonts w:cstheme="minorHAnsi"/>
          <w:color w:val="000000" w:themeColor="text1"/>
          <w:sz w:val="24"/>
          <w:szCs w:val="24"/>
        </w:rPr>
      </w:pPr>
    </w:p>
    <w:p w14:paraId="744DD010" w14:textId="77777777" w:rsidR="000840E5" w:rsidRPr="00215D7F" w:rsidRDefault="006A6338"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Abuse is</w:t>
      </w:r>
      <w:r w:rsidRPr="00215D7F">
        <w:rPr>
          <w:rFonts w:cstheme="minorHAnsi"/>
          <w:b/>
          <w:color w:val="000000" w:themeColor="text1"/>
          <w:sz w:val="24"/>
          <w:szCs w:val="24"/>
        </w:rPr>
        <w:t xml:space="preserve"> </w:t>
      </w:r>
      <w:r w:rsidR="00434C8C" w:rsidRPr="00215D7F">
        <w:rPr>
          <w:rFonts w:cstheme="minorHAnsi"/>
          <w:color w:val="000000" w:themeColor="text1"/>
          <w:sz w:val="24"/>
          <w:szCs w:val="24"/>
        </w:rPr>
        <w:t xml:space="preserve">the </w:t>
      </w:r>
      <w:r w:rsidRPr="00215D7F">
        <w:rPr>
          <w:rFonts w:cstheme="minorHAnsi"/>
          <w:color w:val="000000" w:themeColor="text1"/>
          <w:sz w:val="24"/>
          <w:szCs w:val="24"/>
        </w:rPr>
        <w:t>maltreatment of a child</w:t>
      </w:r>
      <w:r w:rsidR="007C6B14" w:rsidRPr="00215D7F">
        <w:rPr>
          <w:rFonts w:cstheme="minorHAnsi"/>
          <w:color w:val="000000" w:themeColor="text1"/>
          <w:sz w:val="24"/>
          <w:szCs w:val="24"/>
        </w:rPr>
        <w:t xml:space="preserve"> or young </w:t>
      </w:r>
      <w:r w:rsidR="00434C8C" w:rsidRPr="00215D7F">
        <w:rPr>
          <w:rFonts w:cstheme="minorHAnsi"/>
          <w:color w:val="000000" w:themeColor="text1"/>
          <w:sz w:val="24"/>
          <w:szCs w:val="24"/>
        </w:rPr>
        <w:t>person;</w:t>
      </w:r>
      <w:r w:rsidR="007C6B14" w:rsidRPr="00215D7F">
        <w:rPr>
          <w:rFonts w:cstheme="minorHAnsi"/>
          <w:color w:val="000000" w:themeColor="text1"/>
          <w:sz w:val="24"/>
          <w:szCs w:val="24"/>
        </w:rPr>
        <w:t xml:space="preserve"> </w:t>
      </w:r>
      <w:r w:rsidR="00434C8C" w:rsidRPr="00215D7F">
        <w:rPr>
          <w:rFonts w:cstheme="minorHAnsi"/>
          <w:color w:val="000000" w:themeColor="text1"/>
          <w:sz w:val="24"/>
          <w:szCs w:val="24"/>
        </w:rPr>
        <w:t>they may be</w:t>
      </w:r>
      <w:r w:rsidRPr="00215D7F">
        <w:rPr>
          <w:rFonts w:cstheme="minorHAnsi"/>
          <w:color w:val="000000" w:themeColor="text1"/>
          <w:sz w:val="24"/>
          <w:szCs w:val="24"/>
        </w:rPr>
        <w:t xml:space="preserve"> abuse</w:t>
      </w:r>
      <w:r w:rsidR="00434C8C" w:rsidRPr="00215D7F">
        <w:rPr>
          <w:rFonts w:cstheme="minorHAnsi"/>
          <w:color w:val="000000" w:themeColor="text1"/>
          <w:sz w:val="24"/>
          <w:szCs w:val="24"/>
        </w:rPr>
        <w:t>d</w:t>
      </w:r>
      <w:r w:rsidRPr="00215D7F">
        <w:rPr>
          <w:rFonts w:cstheme="minorHAnsi"/>
          <w:color w:val="000000" w:themeColor="text1"/>
          <w:sz w:val="24"/>
          <w:szCs w:val="24"/>
        </w:rPr>
        <w:t xml:space="preserve"> or neglect</w:t>
      </w:r>
      <w:r w:rsidR="00434C8C" w:rsidRPr="00215D7F">
        <w:rPr>
          <w:rFonts w:cstheme="minorHAnsi"/>
          <w:color w:val="000000" w:themeColor="text1"/>
          <w:sz w:val="24"/>
          <w:szCs w:val="24"/>
        </w:rPr>
        <w:t xml:space="preserve">ed through </w:t>
      </w:r>
      <w:r w:rsidRPr="00215D7F">
        <w:rPr>
          <w:rFonts w:cstheme="minorHAnsi"/>
          <w:color w:val="000000" w:themeColor="text1"/>
          <w:sz w:val="24"/>
          <w:szCs w:val="24"/>
        </w:rPr>
        <w:t xml:space="preserve">harm </w:t>
      </w:r>
      <w:r w:rsidR="00434C8C" w:rsidRPr="00215D7F">
        <w:rPr>
          <w:rFonts w:cstheme="minorHAnsi"/>
          <w:color w:val="000000" w:themeColor="text1"/>
          <w:sz w:val="24"/>
          <w:szCs w:val="24"/>
        </w:rPr>
        <w:t xml:space="preserve">being inflicted </w:t>
      </w:r>
      <w:r w:rsidRPr="00215D7F">
        <w:rPr>
          <w:rFonts w:cstheme="minorHAnsi"/>
          <w:color w:val="000000" w:themeColor="text1"/>
          <w:sz w:val="24"/>
          <w:szCs w:val="24"/>
        </w:rPr>
        <w:t xml:space="preserve">or by </w:t>
      </w:r>
      <w:r w:rsidR="00434C8C" w:rsidRPr="00215D7F">
        <w:rPr>
          <w:rFonts w:cstheme="minorHAnsi"/>
          <w:color w:val="000000" w:themeColor="text1"/>
          <w:sz w:val="24"/>
          <w:szCs w:val="24"/>
        </w:rPr>
        <w:t xml:space="preserve">parents or carers </w:t>
      </w:r>
      <w:r w:rsidRPr="00215D7F">
        <w:rPr>
          <w:rFonts w:cstheme="minorHAnsi"/>
          <w:color w:val="000000" w:themeColor="text1"/>
          <w:sz w:val="24"/>
          <w:szCs w:val="24"/>
        </w:rPr>
        <w:t xml:space="preserve">failing to prevent harm. </w:t>
      </w:r>
    </w:p>
    <w:p w14:paraId="2C40EB7A" w14:textId="77777777" w:rsidR="000840E5" w:rsidRPr="00215D7F" w:rsidRDefault="000840E5" w:rsidP="0039537C">
      <w:pPr>
        <w:spacing w:after="0" w:line="276" w:lineRule="auto"/>
        <w:jc w:val="both"/>
        <w:rPr>
          <w:rFonts w:cstheme="minorHAnsi"/>
          <w:color w:val="000000" w:themeColor="text1"/>
          <w:sz w:val="24"/>
          <w:szCs w:val="24"/>
        </w:rPr>
      </w:pPr>
    </w:p>
    <w:p w14:paraId="1965D885" w14:textId="08E96DF8" w:rsidR="00502C93" w:rsidRPr="00215D7F" w:rsidRDefault="006A6338" w:rsidP="0039537C">
      <w:pPr>
        <w:spacing w:after="0" w:line="276" w:lineRule="auto"/>
        <w:jc w:val="both"/>
        <w:rPr>
          <w:rFonts w:cstheme="minorHAnsi"/>
          <w:b/>
          <w:color w:val="000000" w:themeColor="text1"/>
          <w:sz w:val="24"/>
          <w:szCs w:val="24"/>
        </w:rPr>
      </w:pPr>
      <w:r w:rsidRPr="00215D7F">
        <w:rPr>
          <w:rFonts w:cstheme="minorHAnsi"/>
          <w:color w:val="000000" w:themeColor="text1"/>
          <w:sz w:val="24"/>
          <w:szCs w:val="24"/>
        </w:rPr>
        <w:t xml:space="preserve">Children </w:t>
      </w:r>
      <w:r w:rsidR="00434C8C" w:rsidRPr="00215D7F">
        <w:rPr>
          <w:rFonts w:cstheme="minorHAnsi"/>
          <w:color w:val="000000" w:themeColor="text1"/>
          <w:sz w:val="24"/>
          <w:szCs w:val="24"/>
        </w:rPr>
        <w:t xml:space="preserve">and young people </w:t>
      </w:r>
      <w:r w:rsidRPr="00215D7F">
        <w:rPr>
          <w:rFonts w:cstheme="minorHAnsi"/>
          <w:color w:val="000000" w:themeColor="text1"/>
          <w:sz w:val="24"/>
          <w:szCs w:val="24"/>
        </w:rPr>
        <w:t>may be abused in a family or in an institutional or community setting by those known to them</w:t>
      </w:r>
      <w:r w:rsidR="00055766" w:rsidRPr="00215D7F">
        <w:rPr>
          <w:rFonts w:cstheme="minorHAnsi"/>
          <w:color w:val="000000" w:themeColor="text1"/>
          <w:sz w:val="24"/>
          <w:szCs w:val="24"/>
        </w:rPr>
        <w:t xml:space="preserve">. They </w:t>
      </w:r>
      <w:r w:rsidR="00115EE1" w:rsidRPr="00215D7F">
        <w:rPr>
          <w:rFonts w:cstheme="minorHAnsi"/>
          <w:color w:val="000000" w:themeColor="text1"/>
          <w:sz w:val="24"/>
          <w:szCs w:val="24"/>
        </w:rPr>
        <w:t xml:space="preserve">may also experience </w:t>
      </w:r>
      <w:r w:rsidR="00F0051C" w:rsidRPr="00215D7F">
        <w:rPr>
          <w:rFonts w:cstheme="minorHAnsi"/>
          <w:color w:val="000000" w:themeColor="text1"/>
          <w:sz w:val="24"/>
          <w:szCs w:val="24"/>
        </w:rPr>
        <w:t>abuse</w:t>
      </w:r>
      <w:r w:rsidR="00115EE1" w:rsidRPr="00215D7F">
        <w:rPr>
          <w:rFonts w:cstheme="minorHAnsi"/>
          <w:color w:val="000000" w:themeColor="text1"/>
          <w:sz w:val="24"/>
          <w:szCs w:val="24"/>
        </w:rPr>
        <w:t xml:space="preserve"> </w:t>
      </w:r>
      <w:r w:rsidR="000E075E" w:rsidRPr="00215D7F">
        <w:rPr>
          <w:rFonts w:cstheme="minorHAnsi"/>
          <w:color w:val="000000" w:themeColor="text1"/>
          <w:sz w:val="24"/>
          <w:szCs w:val="24"/>
        </w:rPr>
        <w:t xml:space="preserve">online by people they may or may not know. </w:t>
      </w:r>
      <w:r w:rsidR="009A0EB4" w:rsidRPr="00215D7F">
        <w:rPr>
          <w:rFonts w:cstheme="minorHAnsi"/>
          <w:color w:val="000000" w:themeColor="text1"/>
          <w:sz w:val="24"/>
          <w:szCs w:val="24"/>
        </w:rPr>
        <w:t xml:space="preserve">Perpetrators of abuse may be </w:t>
      </w:r>
      <w:r w:rsidR="00502C93" w:rsidRPr="00215D7F">
        <w:rPr>
          <w:rFonts w:cstheme="minorHAnsi"/>
          <w:color w:val="000000" w:themeColor="text1"/>
          <w:sz w:val="24"/>
          <w:szCs w:val="24"/>
        </w:rPr>
        <w:t xml:space="preserve">adults or children and may operate alone or in groups. </w:t>
      </w:r>
    </w:p>
    <w:p w14:paraId="1A14D2FF" w14:textId="77777777" w:rsidR="00502C93" w:rsidRPr="00215D7F" w:rsidRDefault="00502C93" w:rsidP="0039537C">
      <w:pPr>
        <w:spacing w:after="0" w:line="276" w:lineRule="auto"/>
        <w:jc w:val="both"/>
        <w:rPr>
          <w:rFonts w:cstheme="minorHAnsi"/>
          <w:b/>
          <w:color w:val="000000" w:themeColor="text1"/>
          <w:sz w:val="24"/>
          <w:szCs w:val="24"/>
        </w:rPr>
      </w:pPr>
    </w:p>
    <w:p w14:paraId="153769CC" w14:textId="1517F5BE" w:rsidR="000048D8" w:rsidRPr="00215D7F" w:rsidRDefault="006A6338"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lastRenderedPageBreak/>
        <w:t xml:space="preserve">The following are the </w:t>
      </w:r>
      <w:r w:rsidR="0015655B" w:rsidRPr="00215D7F">
        <w:rPr>
          <w:rFonts w:cstheme="minorHAnsi"/>
          <w:color w:val="000000" w:themeColor="text1"/>
          <w:sz w:val="24"/>
          <w:szCs w:val="24"/>
        </w:rPr>
        <w:t xml:space="preserve">statutory definitions </w:t>
      </w:r>
      <w:r w:rsidRPr="00215D7F">
        <w:rPr>
          <w:rFonts w:cstheme="minorHAnsi"/>
          <w:color w:val="000000" w:themeColor="text1"/>
          <w:sz w:val="24"/>
          <w:szCs w:val="24"/>
        </w:rPr>
        <w:t>of abuse and neglect as set out in Working Together to Safeguard Children (201</w:t>
      </w:r>
      <w:r w:rsidR="000F4BFF" w:rsidRPr="00215D7F">
        <w:rPr>
          <w:rFonts w:cstheme="minorHAnsi"/>
          <w:color w:val="000000" w:themeColor="text1"/>
          <w:sz w:val="24"/>
          <w:szCs w:val="24"/>
        </w:rPr>
        <w:t>8</w:t>
      </w:r>
      <w:r w:rsidR="00502C93" w:rsidRPr="00215D7F">
        <w:rPr>
          <w:rFonts w:cstheme="minorHAnsi"/>
          <w:color w:val="000000" w:themeColor="text1"/>
          <w:sz w:val="24"/>
          <w:szCs w:val="24"/>
        </w:rPr>
        <w:t xml:space="preserve">). </w:t>
      </w:r>
      <w:r w:rsidR="00AC3C53" w:rsidRPr="00215D7F">
        <w:rPr>
          <w:rFonts w:cstheme="minorHAnsi"/>
          <w:color w:val="000000" w:themeColor="text1"/>
          <w:sz w:val="24"/>
          <w:szCs w:val="24"/>
        </w:rPr>
        <w:t>T</w:t>
      </w:r>
      <w:r w:rsidRPr="00215D7F">
        <w:rPr>
          <w:rFonts w:cstheme="minorHAnsi"/>
          <w:color w:val="000000" w:themeColor="text1"/>
          <w:sz w:val="24"/>
          <w:szCs w:val="24"/>
        </w:rPr>
        <w:t xml:space="preserve">he ultimate responsibility to assess and </w:t>
      </w:r>
      <w:r w:rsidR="0015655B" w:rsidRPr="00215D7F">
        <w:rPr>
          <w:rFonts w:cstheme="minorHAnsi"/>
          <w:color w:val="000000" w:themeColor="text1"/>
          <w:sz w:val="24"/>
          <w:szCs w:val="24"/>
        </w:rPr>
        <w:t xml:space="preserve">determine </w:t>
      </w:r>
      <w:r w:rsidRPr="00215D7F">
        <w:rPr>
          <w:rFonts w:cstheme="minorHAnsi"/>
          <w:color w:val="000000" w:themeColor="text1"/>
          <w:sz w:val="24"/>
          <w:szCs w:val="24"/>
        </w:rPr>
        <w:t>the type</w:t>
      </w:r>
      <w:r w:rsidR="0015655B" w:rsidRPr="00215D7F">
        <w:rPr>
          <w:rFonts w:cstheme="minorHAnsi"/>
          <w:color w:val="000000" w:themeColor="text1"/>
          <w:sz w:val="24"/>
          <w:szCs w:val="24"/>
        </w:rPr>
        <w:t xml:space="preserve"> of abuse </w:t>
      </w:r>
      <w:r w:rsidR="000048D8" w:rsidRPr="00215D7F">
        <w:rPr>
          <w:rFonts w:cstheme="minorHAnsi"/>
          <w:color w:val="000000" w:themeColor="text1"/>
          <w:sz w:val="24"/>
          <w:szCs w:val="24"/>
        </w:rPr>
        <w:t xml:space="preserve">lies with </w:t>
      </w:r>
      <w:r w:rsidRPr="00215D7F">
        <w:rPr>
          <w:rFonts w:cstheme="minorHAnsi"/>
          <w:color w:val="000000" w:themeColor="text1"/>
          <w:sz w:val="24"/>
          <w:szCs w:val="24"/>
        </w:rPr>
        <w:t xml:space="preserve">the Police and Children's </w:t>
      </w:r>
      <w:r w:rsidR="006D214B" w:rsidRPr="00215D7F">
        <w:rPr>
          <w:rFonts w:cstheme="minorHAnsi"/>
          <w:color w:val="000000" w:themeColor="text1"/>
          <w:sz w:val="24"/>
          <w:szCs w:val="24"/>
        </w:rPr>
        <w:t>Social Care</w:t>
      </w:r>
      <w:r w:rsidR="000048D8" w:rsidRPr="00215D7F">
        <w:rPr>
          <w:rFonts w:cstheme="minorHAnsi"/>
          <w:color w:val="000000" w:themeColor="text1"/>
          <w:sz w:val="24"/>
          <w:szCs w:val="24"/>
        </w:rPr>
        <w:t xml:space="preserve">. </w:t>
      </w:r>
    </w:p>
    <w:p w14:paraId="4E5F0B51" w14:textId="77777777" w:rsidR="000048D8" w:rsidRPr="00215D7F" w:rsidRDefault="000048D8" w:rsidP="0039537C">
      <w:pPr>
        <w:spacing w:after="0" w:line="276" w:lineRule="auto"/>
        <w:jc w:val="both"/>
        <w:rPr>
          <w:rFonts w:cstheme="minorHAnsi"/>
          <w:color w:val="000000" w:themeColor="text1"/>
          <w:sz w:val="24"/>
          <w:szCs w:val="24"/>
        </w:rPr>
      </w:pPr>
    </w:p>
    <w:p w14:paraId="03C8EBF1" w14:textId="7E2C6FBF" w:rsidR="000048D8" w:rsidRPr="00215D7F" w:rsidRDefault="000048D8" w:rsidP="0039537C">
      <w:p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Our responsibilities are:</w:t>
      </w:r>
    </w:p>
    <w:p w14:paraId="09C7FC7C" w14:textId="77777777" w:rsidR="00F0051C" w:rsidRPr="00215D7F" w:rsidRDefault="00F0051C" w:rsidP="0039537C">
      <w:pPr>
        <w:spacing w:after="0" w:line="276" w:lineRule="auto"/>
        <w:jc w:val="both"/>
        <w:rPr>
          <w:rFonts w:cstheme="minorHAnsi"/>
          <w:b/>
          <w:bCs/>
          <w:color w:val="000000" w:themeColor="text1"/>
          <w:sz w:val="24"/>
          <w:szCs w:val="24"/>
        </w:rPr>
      </w:pPr>
    </w:p>
    <w:p w14:paraId="3BA7F3A7" w14:textId="0EBE7B8B" w:rsidR="000048D8" w:rsidRPr="00215D7F" w:rsidRDefault="002F30E3" w:rsidP="0039537C">
      <w:pPr>
        <w:pStyle w:val="ListParagraph"/>
        <w:numPr>
          <w:ilvl w:val="0"/>
          <w:numId w:val="26"/>
        </w:num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 xml:space="preserve">to </w:t>
      </w:r>
      <w:r w:rsidR="006A6338" w:rsidRPr="00215D7F">
        <w:rPr>
          <w:rFonts w:cstheme="minorHAnsi"/>
          <w:b/>
          <w:bCs/>
          <w:color w:val="000000" w:themeColor="text1"/>
          <w:sz w:val="24"/>
          <w:szCs w:val="24"/>
        </w:rPr>
        <w:t>understand what each category of abuse is</w:t>
      </w:r>
    </w:p>
    <w:p w14:paraId="1B0F68F2" w14:textId="68D92ADC" w:rsidR="000048D8" w:rsidRPr="00215D7F" w:rsidRDefault="002F30E3" w:rsidP="0039537C">
      <w:pPr>
        <w:pStyle w:val="ListParagraph"/>
        <w:numPr>
          <w:ilvl w:val="0"/>
          <w:numId w:val="26"/>
        </w:num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 xml:space="preserve">to </w:t>
      </w:r>
      <w:r w:rsidR="000048D8" w:rsidRPr="00215D7F">
        <w:rPr>
          <w:rFonts w:cstheme="minorHAnsi"/>
          <w:b/>
          <w:bCs/>
          <w:color w:val="000000" w:themeColor="text1"/>
          <w:sz w:val="24"/>
          <w:szCs w:val="24"/>
        </w:rPr>
        <w:t xml:space="preserve">understand how this abuse </w:t>
      </w:r>
      <w:r w:rsidR="006A6338" w:rsidRPr="00215D7F">
        <w:rPr>
          <w:rFonts w:cstheme="minorHAnsi"/>
          <w:b/>
          <w:bCs/>
          <w:color w:val="000000" w:themeColor="text1"/>
          <w:sz w:val="24"/>
          <w:szCs w:val="24"/>
        </w:rPr>
        <w:t>can impact on the welfare and development of our children</w:t>
      </w:r>
    </w:p>
    <w:p w14:paraId="63C60186" w14:textId="148F8B6F" w:rsidR="006A6338" w:rsidRPr="00215D7F" w:rsidRDefault="002F30E3" w:rsidP="0039537C">
      <w:pPr>
        <w:pStyle w:val="ListParagraph"/>
        <w:numPr>
          <w:ilvl w:val="0"/>
          <w:numId w:val="26"/>
        </w:num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 xml:space="preserve">to </w:t>
      </w:r>
      <w:r w:rsidR="003A7D71" w:rsidRPr="00215D7F">
        <w:rPr>
          <w:rFonts w:cstheme="minorHAnsi"/>
          <w:b/>
          <w:bCs/>
          <w:color w:val="000000" w:themeColor="text1"/>
          <w:sz w:val="24"/>
          <w:szCs w:val="24"/>
        </w:rPr>
        <w:t xml:space="preserve">take </w:t>
      </w:r>
      <w:r w:rsidR="00294825" w:rsidRPr="00215D7F">
        <w:rPr>
          <w:rFonts w:cstheme="minorHAnsi"/>
          <w:b/>
          <w:bCs/>
          <w:color w:val="000000" w:themeColor="text1"/>
          <w:sz w:val="24"/>
          <w:szCs w:val="24"/>
        </w:rPr>
        <w:t>appropriate</w:t>
      </w:r>
      <w:r w:rsidR="003A7D71" w:rsidRPr="00215D7F">
        <w:rPr>
          <w:rFonts w:cstheme="minorHAnsi"/>
          <w:b/>
          <w:bCs/>
          <w:color w:val="000000" w:themeColor="text1"/>
          <w:sz w:val="24"/>
          <w:szCs w:val="24"/>
        </w:rPr>
        <w:t xml:space="preserve"> action when we have </w:t>
      </w:r>
      <w:r w:rsidR="00294825" w:rsidRPr="00215D7F">
        <w:rPr>
          <w:rFonts w:cstheme="minorHAnsi"/>
          <w:b/>
          <w:bCs/>
          <w:color w:val="000000" w:themeColor="text1"/>
          <w:sz w:val="24"/>
          <w:szCs w:val="24"/>
        </w:rPr>
        <w:t>concerns</w:t>
      </w:r>
      <w:r w:rsidR="003A7D71" w:rsidRPr="00215D7F">
        <w:rPr>
          <w:rFonts w:cstheme="minorHAnsi"/>
          <w:b/>
          <w:bCs/>
          <w:color w:val="000000" w:themeColor="text1"/>
          <w:sz w:val="24"/>
          <w:szCs w:val="24"/>
        </w:rPr>
        <w:t xml:space="preserve"> that a child or young person might be at risk of or </w:t>
      </w:r>
      <w:r w:rsidR="00622323" w:rsidRPr="00215D7F">
        <w:rPr>
          <w:rFonts w:cstheme="minorHAnsi"/>
          <w:b/>
          <w:bCs/>
          <w:color w:val="000000" w:themeColor="text1"/>
          <w:sz w:val="24"/>
          <w:szCs w:val="24"/>
        </w:rPr>
        <w:t>already experiencing abuse o</w:t>
      </w:r>
      <w:r w:rsidR="00294825" w:rsidRPr="00215D7F">
        <w:rPr>
          <w:rFonts w:cstheme="minorHAnsi"/>
          <w:b/>
          <w:bCs/>
          <w:color w:val="000000" w:themeColor="text1"/>
          <w:sz w:val="24"/>
          <w:szCs w:val="24"/>
        </w:rPr>
        <w:t>r</w:t>
      </w:r>
      <w:r w:rsidR="00622323" w:rsidRPr="00215D7F">
        <w:rPr>
          <w:rFonts w:cstheme="minorHAnsi"/>
          <w:b/>
          <w:bCs/>
          <w:color w:val="000000" w:themeColor="text1"/>
          <w:sz w:val="24"/>
          <w:szCs w:val="24"/>
        </w:rPr>
        <w:t xml:space="preserve"> neglect</w:t>
      </w:r>
    </w:p>
    <w:p w14:paraId="435A3B80" w14:textId="77777777" w:rsidR="002F30E3" w:rsidRPr="00215D7F" w:rsidRDefault="002F30E3" w:rsidP="0039537C">
      <w:pPr>
        <w:spacing w:after="0" w:line="276" w:lineRule="auto"/>
        <w:jc w:val="both"/>
        <w:rPr>
          <w:rStyle w:val="Heading2Char"/>
          <w:rFonts w:asciiTheme="minorHAnsi" w:hAnsiTheme="minorHAnsi" w:cstheme="minorHAnsi"/>
          <w:color w:val="000000" w:themeColor="text1"/>
          <w:sz w:val="24"/>
          <w:szCs w:val="24"/>
        </w:rPr>
      </w:pPr>
    </w:p>
    <w:p w14:paraId="3872FB5C" w14:textId="77777777" w:rsidR="002F30E3" w:rsidRPr="00215D7F" w:rsidRDefault="002F30E3" w:rsidP="0039537C">
      <w:pPr>
        <w:spacing w:after="0" w:line="276" w:lineRule="auto"/>
        <w:jc w:val="both"/>
        <w:rPr>
          <w:rFonts w:cstheme="minorHAnsi"/>
          <w:color w:val="000000" w:themeColor="text1"/>
          <w:sz w:val="24"/>
          <w:szCs w:val="24"/>
        </w:rPr>
      </w:pPr>
      <w:bookmarkStart w:id="17" w:name="_Toc45621187"/>
      <w:r w:rsidRPr="00215D7F">
        <w:rPr>
          <w:rStyle w:val="Heading2Char"/>
          <w:rFonts w:asciiTheme="minorHAnsi" w:hAnsiTheme="minorHAnsi" w:cstheme="minorHAnsi"/>
          <w:color w:val="000000" w:themeColor="text1"/>
          <w:sz w:val="24"/>
          <w:szCs w:val="24"/>
        </w:rPr>
        <w:t>Physical abuse</w:t>
      </w:r>
      <w:bookmarkEnd w:id="17"/>
    </w:p>
    <w:p w14:paraId="4CB2423A" w14:textId="77777777" w:rsidR="00A138E0"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4CFD496" w14:textId="77777777" w:rsidR="00A138E0" w:rsidRPr="00215D7F" w:rsidRDefault="00A138E0" w:rsidP="0039537C">
      <w:pPr>
        <w:spacing w:after="0" w:line="276" w:lineRule="auto"/>
        <w:jc w:val="both"/>
        <w:rPr>
          <w:rFonts w:cstheme="minorHAnsi"/>
          <w:color w:val="000000" w:themeColor="text1"/>
          <w:sz w:val="24"/>
          <w:szCs w:val="24"/>
        </w:rPr>
      </w:pPr>
    </w:p>
    <w:p w14:paraId="24AB9B23" w14:textId="6DA3826F" w:rsidR="002F30E3"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Statutory guidance Safeguarding Children in whom Illness is Fabricated or Induced (2008) sets out a national framework within which agencies and professionals at local level – individually and jointly – draw up and agree upon their own more detailed ways of working together where illness may be being fabricated or induced in a child by a carer who has parenting responsibilities for them.</w:t>
      </w:r>
    </w:p>
    <w:p w14:paraId="3EEF8119" w14:textId="77777777" w:rsidR="002F30E3" w:rsidRPr="00215D7F" w:rsidRDefault="002F30E3" w:rsidP="0039537C">
      <w:pPr>
        <w:spacing w:after="0" w:line="276" w:lineRule="auto"/>
        <w:jc w:val="both"/>
        <w:rPr>
          <w:rFonts w:cstheme="minorHAnsi"/>
          <w:color w:val="000000" w:themeColor="text1"/>
          <w:sz w:val="24"/>
          <w:szCs w:val="24"/>
        </w:rPr>
      </w:pPr>
    </w:p>
    <w:p w14:paraId="37526058" w14:textId="77777777" w:rsidR="002F30E3" w:rsidRPr="00215D7F" w:rsidRDefault="002F30E3" w:rsidP="0039537C">
      <w:pPr>
        <w:spacing w:after="0" w:line="276" w:lineRule="auto"/>
        <w:jc w:val="both"/>
        <w:rPr>
          <w:rStyle w:val="Heading2Char"/>
          <w:rFonts w:asciiTheme="minorHAnsi" w:hAnsiTheme="minorHAnsi" w:cstheme="minorHAnsi"/>
          <w:color w:val="000000" w:themeColor="text1"/>
          <w:sz w:val="24"/>
          <w:szCs w:val="24"/>
        </w:rPr>
      </w:pPr>
      <w:bookmarkStart w:id="18" w:name="_Toc45621188"/>
      <w:r w:rsidRPr="00215D7F">
        <w:rPr>
          <w:rStyle w:val="Heading2Char"/>
          <w:rFonts w:asciiTheme="minorHAnsi" w:hAnsiTheme="minorHAnsi" w:cstheme="minorHAnsi"/>
          <w:color w:val="000000" w:themeColor="text1"/>
          <w:sz w:val="24"/>
          <w:szCs w:val="24"/>
        </w:rPr>
        <w:t>Neglect</w:t>
      </w:r>
      <w:bookmarkEnd w:id="18"/>
    </w:p>
    <w:p w14:paraId="456C6555" w14:textId="77777777" w:rsidR="00A138E0"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w:t>
      </w:r>
    </w:p>
    <w:p w14:paraId="20D4CD01" w14:textId="77777777" w:rsidR="00A138E0" w:rsidRPr="00215D7F" w:rsidRDefault="00A138E0" w:rsidP="0039537C">
      <w:pPr>
        <w:spacing w:after="0" w:line="276" w:lineRule="auto"/>
        <w:jc w:val="both"/>
        <w:rPr>
          <w:rFonts w:cstheme="minorHAnsi"/>
          <w:color w:val="000000" w:themeColor="text1"/>
          <w:sz w:val="24"/>
          <w:szCs w:val="24"/>
        </w:rPr>
      </w:pPr>
    </w:p>
    <w:p w14:paraId="51BBEAC7" w14:textId="6A7836A2" w:rsidR="002F30E3"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C366DBB" w14:textId="77777777" w:rsidR="002F30E3" w:rsidRPr="00215D7F" w:rsidRDefault="002F30E3" w:rsidP="0039537C">
      <w:pPr>
        <w:spacing w:after="0" w:line="276" w:lineRule="auto"/>
        <w:jc w:val="both"/>
        <w:rPr>
          <w:rFonts w:cstheme="minorHAnsi"/>
          <w:color w:val="000000" w:themeColor="text1"/>
          <w:sz w:val="24"/>
          <w:szCs w:val="24"/>
        </w:rPr>
      </w:pPr>
    </w:p>
    <w:p w14:paraId="36E2F958" w14:textId="77777777" w:rsidR="002F30E3" w:rsidRPr="00215D7F" w:rsidRDefault="002F30E3" w:rsidP="0039537C">
      <w:pPr>
        <w:spacing w:after="0" w:line="276" w:lineRule="auto"/>
        <w:jc w:val="both"/>
        <w:rPr>
          <w:rFonts w:cstheme="minorHAnsi"/>
          <w:color w:val="000000" w:themeColor="text1"/>
          <w:sz w:val="24"/>
          <w:szCs w:val="24"/>
        </w:rPr>
      </w:pPr>
      <w:bookmarkStart w:id="19" w:name="_Toc45621189"/>
      <w:r w:rsidRPr="00215D7F">
        <w:rPr>
          <w:rStyle w:val="Heading2Char"/>
          <w:rFonts w:asciiTheme="minorHAnsi" w:hAnsiTheme="minorHAnsi" w:cstheme="minorHAnsi"/>
          <w:color w:val="000000" w:themeColor="text1"/>
          <w:sz w:val="24"/>
          <w:szCs w:val="24"/>
        </w:rPr>
        <w:t>Emotional abuse</w:t>
      </w:r>
      <w:bookmarkEnd w:id="19"/>
    </w:p>
    <w:p w14:paraId="25B1F72B" w14:textId="77777777" w:rsidR="00711EA6"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14:paraId="0E67E772" w14:textId="77777777" w:rsidR="00711EA6" w:rsidRPr="00215D7F" w:rsidRDefault="00711EA6" w:rsidP="0039537C">
      <w:pPr>
        <w:spacing w:after="0" w:line="276" w:lineRule="auto"/>
        <w:jc w:val="both"/>
        <w:rPr>
          <w:rFonts w:cstheme="minorHAnsi"/>
          <w:color w:val="000000" w:themeColor="text1"/>
          <w:sz w:val="24"/>
          <w:szCs w:val="24"/>
        </w:rPr>
      </w:pPr>
    </w:p>
    <w:p w14:paraId="7CAF5A58" w14:textId="3763E57E" w:rsidR="002F30E3"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t>
      </w:r>
      <w:r w:rsidRPr="00215D7F">
        <w:rPr>
          <w:rFonts w:cstheme="minorHAnsi"/>
          <w:color w:val="000000" w:themeColor="text1"/>
          <w:sz w:val="24"/>
          <w:szCs w:val="24"/>
        </w:rPr>
        <w:lastRenderedPageBreak/>
        <w:t xml:space="preserve">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554CE0F5" w14:textId="77777777" w:rsidR="002F30E3" w:rsidRPr="00215D7F" w:rsidRDefault="002F30E3" w:rsidP="0039537C">
      <w:pPr>
        <w:spacing w:after="0" w:line="276" w:lineRule="auto"/>
        <w:jc w:val="both"/>
        <w:rPr>
          <w:rFonts w:cstheme="minorHAnsi"/>
          <w:color w:val="000000" w:themeColor="text1"/>
          <w:sz w:val="24"/>
          <w:szCs w:val="24"/>
        </w:rPr>
      </w:pPr>
    </w:p>
    <w:p w14:paraId="7D9A4151" w14:textId="77777777" w:rsidR="002F30E3" w:rsidRPr="00215D7F" w:rsidRDefault="002F30E3" w:rsidP="0039537C">
      <w:pPr>
        <w:spacing w:after="0" w:line="276" w:lineRule="auto"/>
        <w:jc w:val="both"/>
        <w:rPr>
          <w:rFonts w:cstheme="minorHAnsi"/>
          <w:color w:val="000000" w:themeColor="text1"/>
          <w:sz w:val="24"/>
          <w:szCs w:val="24"/>
        </w:rPr>
      </w:pPr>
      <w:bookmarkStart w:id="20" w:name="_Toc45621190"/>
      <w:r w:rsidRPr="00215D7F">
        <w:rPr>
          <w:rStyle w:val="Heading2Char"/>
          <w:rFonts w:asciiTheme="minorHAnsi" w:hAnsiTheme="minorHAnsi" w:cstheme="minorHAnsi"/>
          <w:color w:val="000000" w:themeColor="text1"/>
          <w:sz w:val="24"/>
          <w:szCs w:val="24"/>
        </w:rPr>
        <w:t>Sexual abuse</w:t>
      </w:r>
      <w:bookmarkEnd w:id="20"/>
    </w:p>
    <w:p w14:paraId="6131E8EB" w14:textId="77777777" w:rsidR="00711EA6"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Involves forcing or enticing a child or young person to take part in sexual activities, not necessarily involving a high level of violence, whether or not the child is aware of what is happening. </w:t>
      </w:r>
    </w:p>
    <w:p w14:paraId="61961B1C" w14:textId="77777777" w:rsidR="00711EA6" w:rsidRPr="00215D7F" w:rsidRDefault="00711EA6" w:rsidP="0039537C">
      <w:pPr>
        <w:spacing w:after="0" w:line="276" w:lineRule="auto"/>
        <w:jc w:val="both"/>
        <w:rPr>
          <w:rFonts w:cstheme="minorHAnsi"/>
          <w:color w:val="000000" w:themeColor="text1"/>
          <w:sz w:val="24"/>
          <w:szCs w:val="24"/>
        </w:rPr>
      </w:pPr>
    </w:p>
    <w:p w14:paraId="123D60CF" w14:textId="6FE712F8" w:rsidR="00711EA6"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w:t>
      </w:r>
      <w:r w:rsidR="00CC4CB0">
        <w:rPr>
          <w:rFonts w:cstheme="minorHAnsi"/>
          <w:color w:val="000000" w:themeColor="text1"/>
          <w:sz w:val="24"/>
          <w:szCs w:val="24"/>
        </w:rPr>
        <w:t xml:space="preserve"> further abuse</w:t>
      </w:r>
      <w:r w:rsidRPr="00215D7F">
        <w:rPr>
          <w:rFonts w:cstheme="minorHAnsi"/>
          <w:color w:val="000000" w:themeColor="text1"/>
          <w:sz w:val="24"/>
          <w:szCs w:val="24"/>
        </w:rPr>
        <w:t xml:space="preserve">. </w:t>
      </w:r>
    </w:p>
    <w:p w14:paraId="3D3A4A8D" w14:textId="77777777" w:rsidR="00711EA6" w:rsidRPr="00215D7F" w:rsidRDefault="00711EA6" w:rsidP="0039537C">
      <w:pPr>
        <w:spacing w:after="0" w:line="276" w:lineRule="auto"/>
        <w:jc w:val="both"/>
        <w:rPr>
          <w:rFonts w:cstheme="minorHAnsi"/>
          <w:color w:val="000000" w:themeColor="text1"/>
          <w:sz w:val="24"/>
          <w:szCs w:val="24"/>
        </w:rPr>
      </w:pPr>
    </w:p>
    <w:p w14:paraId="4DE32F9D" w14:textId="004AC889" w:rsidR="00D3646A" w:rsidRPr="00215D7F" w:rsidRDefault="002F30E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Sexual abuse can take place online and technology can be used to facilitate offline abuse.  Sexual abuse is not sole perpetrated by adult males.  Woman can also commit acts of sexual abuse, as can other children.</w:t>
      </w:r>
    </w:p>
    <w:p w14:paraId="0425996B" w14:textId="77777777" w:rsidR="00711EA6" w:rsidRPr="00215D7F" w:rsidRDefault="00711EA6" w:rsidP="0039537C">
      <w:pPr>
        <w:pStyle w:val="Heading1"/>
        <w:spacing w:before="0" w:line="276" w:lineRule="auto"/>
        <w:jc w:val="both"/>
        <w:rPr>
          <w:rFonts w:asciiTheme="minorHAnsi" w:hAnsiTheme="minorHAnsi" w:cstheme="minorHAnsi"/>
          <w:color w:val="000000" w:themeColor="text1"/>
          <w:sz w:val="24"/>
          <w:szCs w:val="24"/>
        </w:rPr>
      </w:pPr>
    </w:p>
    <w:p w14:paraId="771D3AF8" w14:textId="3D9D441F" w:rsidR="00E43C18" w:rsidRPr="00322540" w:rsidRDefault="00C61CFB" w:rsidP="00C3624A">
      <w:pPr>
        <w:pStyle w:val="Heading1"/>
        <w:numPr>
          <w:ilvl w:val="1"/>
          <w:numId w:val="37"/>
        </w:numPr>
        <w:spacing w:before="0" w:line="276" w:lineRule="auto"/>
        <w:jc w:val="both"/>
        <w:rPr>
          <w:rFonts w:asciiTheme="minorHAnsi" w:hAnsiTheme="minorHAnsi" w:cstheme="minorHAnsi"/>
          <w:color w:val="000000" w:themeColor="text1"/>
        </w:rPr>
      </w:pPr>
      <w:bookmarkStart w:id="21" w:name="_Toc45621191"/>
      <w:r w:rsidRPr="00322540">
        <w:rPr>
          <w:rFonts w:asciiTheme="minorHAnsi" w:hAnsiTheme="minorHAnsi" w:cstheme="minorHAnsi"/>
          <w:color w:val="000000" w:themeColor="text1"/>
        </w:rPr>
        <w:t>S</w:t>
      </w:r>
      <w:r w:rsidR="00E43C18" w:rsidRPr="00322540">
        <w:rPr>
          <w:rFonts w:asciiTheme="minorHAnsi" w:hAnsiTheme="minorHAnsi" w:cstheme="minorHAnsi"/>
          <w:color w:val="000000" w:themeColor="text1"/>
        </w:rPr>
        <w:t>afeguarding in specific circumstances</w:t>
      </w:r>
      <w:bookmarkEnd w:id="21"/>
    </w:p>
    <w:p w14:paraId="59ED9185" w14:textId="77777777" w:rsidR="00D513B0" w:rsidRPr="00215D7F" w:rsidRDefault="00D3646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In addition to the above there are other areas of safeguarding that the organisation has to have due regard to.  </w:t>
      </w:r>
    </w:p>
    <w:p w14:paraId="06DF9BED" w14:textId="77777777" w:rsidR="00D513B0" w:rsidRPr="00215D7F" w:rsidRDefault="00D513B0" w:rsidP="0039537C">
      <w:pPr>
        <w:spacing w:after="0" w:line="276" w:lineRule="auto"/>
        <w:jc w:val="both"/>
        <w:rPr>
          <w:rFonts w:cstheme="minorHAnsi"/>
          <w:color w:val="000000" w:themeColor="text1"/>
          <w:sz w:val="24"/>
          <w:szCs w:val="24"/>
        </w:rPr>
      </w:pPr>
    </w:p>
    <w:p w14:paraId="109C5A3D" w14:textId="09F49408" w:rsidR="004454B6" w:rsidRPr="00215D7F" w:rsidRDefault="004454B6"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Annex A of</w:t>
      </w:r>
      <w:r w:rsidRPr="00215D7F">
        <w:rPr>
          <w:rFonts w:cstheme="minorHAnsi"/>
          <w:i/>
          <w:iCs/>
          <w:color w:val="000000" w:themeColor="text1"/>
          <w:sz w:val="24"/>
          <w:szCs w:val="24"/>
        </w:rPr>
        <w:t xml:space="preserve"> </w:t>
      </w:r>
      <w:r w:rsidR="00D513B0" w:rsidRPr="00215D7F">
        <w:rPr>
          <w:rFonts w:cstheme="minorHAnsi"/>
          <w:i/>
          <w:iCs/>
          <w:color w:val="000000" w:themeColor="text1"/>
          <w:sz w:val="24"/>
          <w:szCs w:val="24"/>
        </w:rPr>
        <w:t>K</w:t>
      </w:r>
      <w:r w:rsidRPr="00215D7F">
        <w:rPr>
          <w:rFonts w:cstheme="minorHAnsi"/>
          <w:i/>
          <w:iCs/>
          <w:color w:val="000000" w:themeColor="text1"/>
          <w:sz w:val="24"/>
          <w:szCs w:val="24"/>
        </w:rPr>
        <w:t>eeping Children Safe in Education (September 20</w:t>
      </w:r>
      <w:r w:rsidR="004A7F77" w:rsidRPr="00215D7F">
        <w:rPr>
          <w:rFonts w:cstheme="minorHAnsi"/>
          <w:i/>
          <w:iCs/>
          <w:color w:val="000000" w:themeColor="text1"/>
          <w:sz w:val="24"/>
          <w:szCs w:val="24"/>
        </w:rPr>
        <w:t>20</w:t>
      </w:r>
      <w:r w:rsidRPr="00215D7F">
        <w:rPr>
          <w:rFonts w:cstheme="minorHAnsi"/>
          <w:i/>
          <w:iCs/>
          <w:color w:val="000000" w:themeColor="text1"/>
          <w:sz w:val="24"/>
          <w:szCs w:val="24"/>
        </w:rPr>
        <w:t xml:space="preserve">) </w:t>
      </w:r>
      <w:r w:rsidRPr="00215D7F">
        <w:rPr>
          <w:rFonts w:cstheme="minorHAnsi"/>
          <w:color w:val="000000" w:themeColor="text1"/>
          <w:sz w:val="24"/>
          <w:szCs w:val="24"/>
        </w:rPr>
        <w:t>highlights specific forms of abuse and safeguarding issues which staff who work with children and young people should read the following is a synopsis of the areas addressed but are not a fully replica of the guidance</w:t>
      </w:r>
      <w:r w:rsidR="008572C7" w:rsidRPr="00215D7F">
        <w:rPr>
          <w:rFonts w:cstheme="minorHAnsi"/>
          <w:color w:val="000000" w:themeColor="text1"/>
          <w:sz w:val="24"/>
          <w:szCs w:val="24"/>
        </w:rPr>
        <w:t>.</w:t>
      </w:r>
    </w:p>
    <w:p w14:paraId="5CCA2DEF" w14:textId="77777777" w:rsidR="007436A7" w:rsidRPr="00215D7F" w:rsidRDefault="007436A7" w:rsidP="0039537C">
      <w:pPr>
        <w:spacing w:after="0" w:line="276" w:lineRule="auto"/>
        <w:jc w:val="both"/>
        <w:rPr>
          <w:rStyle w:val="Heading2Char"/>
          <w:rFonts w:asciiTheme="minorHAnsi" w:hAnsiTheme="minorHAnsi" w:cstheme="minorHAnsi"/>
          <w:color w:val="000000" w:themeColor="text1"/>
          <w:sz w:val="24"/>
          <w:szCs w:val="24"/>
        </w:rPr>
      </w:pPr>
    </w:p>
    <w:p w14:paraId="6080E7E0" w14:textId="77777777" w:rsidR="00CC4CB0" w:rsidRDefault="004454B6" w:rsidP="0039537C">
      <w:pPr>
        <w:spacing w:after="0" w:line="276" w:lineRule="auto"/>
        <w:jc w:val="both"/>
        <w:rPr>
          <w:rStyle w:val="Heading2Char"/>
          <w:rFonts w:asciiTheme="minorHAnsi" w:hAnsiTheme="minorHAnsi" w:cstheme="minorHAnsi"/>
          <w:color w:val="000000" w:themeColor="text1"/>
          <w:sz w:val="24"/>
          <w:szCs w:val="24"/>
        </w:rPr>
      </w:pPr>
      <w:bookmarkStart w:id="22" w:name="_Toc45621192"/>
      <w:r w:rsidRPr="00215D7F">
        <w:rPr>
          <w:rStyle w:val="Heading2Char"/>
          <w:rFonts w:asciiTheme="minorHAnsi" w:hAnsiTheme="minorHAnsi" w:cstheme="minorHAnsi"/>
          <w:color w:val="000000" w:themeColor="text1"/>
          <w:sz w:val="24"/>
          <w:szCs w:val="24"/>
        </w:rPr>
        <w:t>Children and the court system</w:t>
      </w:r>
      <w:bookmarkEnd w:id="22"/>
      <w:r w:rsidR="00E43C18" w:rsidRPr="00215D7F">
        <w:rPr>
          <w:rStyle w:val="Heading2Char"/>
          <w:rFonts w:asciiTheme="minorHAnsi" w:hAnsiTheme="minorHAnsi" w:cstheme="minorHAnsi"/>
          <w:color w:val="000000" w:themeColor="text1"/>
          <w:sz w:val="24"/>
          <w:szCs w:val="24"/>
        </w:rPr>
        <w:t xml:space="preserve"> </w:t>
      </w:r>
    </w:p>
    <w:p w14:paraId="6879787D" w14:textId="7E668707" w:rsidR="00D513B0" w:rsidRPr="00A05705" w:rsidRDefault="00CC4CB0" w:rsidP="0039537C">
      <w:pPr>
        <w:spacing w:after="0" w:line="276" w:lineRule="auto"/>
        <w:jc w:val="both"/>
        <w:rPr>
          <w:rFonts w:cstheme="minorHAnsi"/>
          <w:color w:val="000000" w:themeColor="text1"/>
          <w:sz w:val="24"/>
          <w:szCs w:val="24"/>
        </w:rPr>
      </w:pPr>
      <w:r w:rsidRPr="00CC4CB0">
        <w:rPr>
          <w:rStyle w:val="Heading2Char"/>
          <w:rFonts w:asciiTheme="minorHAnsi" w:hAnsiTheme="minorHAnsi" w:cstheme="minorHAnsi"/>
          <w:b w:val="0"/>
          <w:color w:val="000000" w:themeColor="text1"/>
          <w:sz w:val="24"/>
          <w:szCs w:val="24"/>
        </w:rPr>
        <w:t>A child</w:t>
      </w:r>
      <w:r>
        <w:rPr>
          <w:rStyle w:val="Heading2Char"/>
          <w:rFonts w:asciiTheme="minorHAnsi" w:hAnsiTheme="minorHAnsi" w:cstheme="minorHAnsi"/>
          <w:color w:val="000000" w:themeColor="text1"/>
          <w:sz w:val="24"/>
          <w:szCs w:val="24"/>
        </w:rPr>
        <w:t xml:space="preserve"> </w:t>
      </w:r>
      <w:r w:rsidR="004454B6" w:rsidRPr="00A05705">
        <w:rPr>
          <w:rFonts w:cstheme="minorHAnsi"/>
          <w:bCs/>
          <w:color w:val="000000" w:themeColor="text1"/>
          <w:sz w:val="24"/>
          <w:szCs w:val="24"/>
        </w:rPr>
        <w:t>may be required to give evidence in the criminal courts, either for crimes committed against them or for crimes they have witnessed.</w:t>
      </w:r>
      <w:r w:rsidR="004454B6" w:rsidRPr="00A05705">
        <w:rPr>
          <w:rFonts w:cstheme="minorHAnsi"/>
          <w:color w:val="000000" w:themeColor="text1"/>
          <w:sz w:val="24"/>
          <w:szCs w:val="24"/>
        </w:rPr>
        <w:t xml:space="preserve">  </w:t>
      </w:r>
    </w:p>
    <w:p w14:paraId="645F6E01" w14:textId="77777777" w:rsidR="00D513B0" w:rsidRPr="00215D7F" w:rsidRDefault="00D513B0" w:rsidP="0039537C">
      <w:pPr>
        <w:spacing w:after="0" w:line="276" w:lineRule="auto"/>
        <w:jc w:val="both"/>
        <w:rPr>
          <w:rFonts w:cstheme="minorHAnsi"/>
          <w:color w:val="000000" w:themeColor="text1"/>
          <w:sz w:val="24"/>
          <w:szCs w:val="24"/>
        </w:rPr>
      </w:pPr>
    </w:p>
    <w:p w14:paraId="4EA5ACC4" w14:textId="69C3435E" w:rsidR="004454B6" w:rsidRPr="00215D7F" w:rsidRDefault="004454B6"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There are a range of guides to support child witnesses.  In the civil courts children and young people may be involved in child arrangement hearing</w:t>
      </w:r>
      <w:r w:rsidR="00CC4CB0">
        <w:rPr>
          <w:rFonts w:cstheme="minorHAnsi"/>
          <w:color w:val="000000" w:themeColor="text1"/>
          <w:sz w:val="24"/>
          <w:szCs w:val="24"/>
        </w:rPr>
        <w:t xml:space="preserve">. Also see </w:t>
      </w:r>
      <w:hyperlink r:id="rId21" w:history="1">
        <w:r w:rsidR="00CC4CB0">
          <w:rPr>
            <w:rStyle w:val="Hyperlink"/>
          </w:rPr>
          <w:t>https://helpwithchildarrangements.service.justice.gov.uk/</w:t>
        </w:r>
      </w:hyperlink>
    </w:p>
    <w:p w14:paraId="37B41683"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794D1E78" w14:textId="77777777" w:rsidR="00D513B0" w:rsidRPr="00215D7F" w:rsidRDefault="004454B6" w:rsidP="0039537C">
      <w:pPr>
        <w:spacing w:after="0" w:line="276" w:lineRule="auto"/>
        <w:jc w:val="both"/>
        <w:rPr>
          <w:rStyle w:val="Heading2Char"/>
          <w:rFonts w:asciiTheme="minorHAnsi" w:hAnsiTheme="minorHAnsi" w:cstheme="minorHAnsi"/>
          <w:color w:val="000000" w:themeColor="text1"/>
          <w:sz w:val="24"/>
          <w:szCs w:val="24"/>
        </w:rPr>
      </w:pPr>
      <w:bookmarkStart w:id="23" w:name="_Toc45621193"/>
      <w:r w:rsidRPr="00215D7F">
        <w:rPr>
          <w:rStyle w:val="Heading2Char"/>
          <w:rFonts w:asciiTheme="minorHAnsi" w:hAnsiTheme="minorHAnsi" w:cstheme="minorHAnsi"/>
          <w:color w:val="000000" w:themeColor="text1"/>
          <w:sz w:val="24"/>
          <w:szCs w:val="24"/>
        </w:rPr>
        <w:t>Children Missing Education (CME)</w:t>
      </w:r>
      <w:bookmarkEnd w:id="23"/>
      <w:r w:rsidR="00E43C18" w:rsidRPr="00215D7F">
        <w:rPr>
          <w:rStyle w:val="Heading2Char"/>
          <w:rFonts w:asciiTheme="minorHAnsi" w:hAnsiTheme="minorHAnsi" w:cstheme="minorHAnsi"/>
          <w:color w:val="000000" w:themeColor="text1"/>
          <w:sz w:val="24"/>
          <w:szCs w:val="24"/>
        </w:rPr>
        <w:t xml:space="preserve"> </w:t>
      </w:r>
    </w:p>
    <w:p w14:paraId="6625DCB7" w14:textId="7624B553" w:rsidR="00D3646A" w:rsidRPr="00215D7F" w:rsidRDefault="007D3F3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All staff should be alert to children going missing as this can be a </w:t>
      </w:r>
      <w:r w:rsidR="00E43C18" w:rsidRPr="00215D7F">
        <w:rPr>
          <w:rFonts w:cstheme="minorHAnsi"/>
          <w:color w:val="000000" w:themeColor="text1"/>
          <w:sz w:val="24"/>
          <w:szCs w:val="24"/>
        </w:rPr>
        <w:t>vital</w:t>
      </w:r>
      <w:r w:rsidRPr="00215D7F">
        <w:rPr>
          <w:rFonts w:cstheme="minorHAnsi"/>
          <w:color w:val="000000" w:themeColor="text1"/>
          <w:sz w:val="24"/>
          <w:szCs w:val="24"/>
        </w:rPr>
        <w:t xml:space="preserve"> warning sign of a range of safeguarding risks, including abuse and neglect, sexual abuse or exploitation (Child Sexual Exploitation and Criminal), travel to conflict zones, Female Genital Mutilation (FGM), forced marriage.  Early intervention is necessary to protect and safeguard a child or young person</w:t>
      </w:r>
    </w:p>
    <w:p w14:paraId="605F7EB2"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1D781FD3" w14:textId="77777777" w:rsidR="00D513B0" w:rsidRPr="00215D7F" w:rsidRDefault="007D3F33" w:rsidP="0039537C">
      <w:pPr>
        <w:spacing w:after="0" w:line="276" w:lineRule="auto"/>
        <w:jc w:val="both"/>
        <w:rPr>
          <w:rFonts w:cstheme="minorHAnsi"/>
          <w:color w:val="000000" w:themeColor="text1"/>
          <w:sz w:val="24"/>
          <w:szCs w:val="24"/>
        </w:rPr>
      </w:pPr>
      <w:bookmarkStart w:id="24" w:name="_Toc45621194"/>
      <w:r w:rsidRPr="00215D7F">
        <w:rPr>
          <w:rStyle w:val="Heading2Char"/>
          <w:rFonts w:asciiTheme="minorHAnsi" w:hAnsiTheme="minorHAnsi" w:cstheme="minorHAnsi"/>
          <w:color w:val="000000" w:themeColor="text1"/>
          <w:sz w:val="24"/>
          <w:szCs w:val="24"/>
        </w:rPr>
        <w:t xml:space="preserve">Children with family members in </w:t>
      </w:r>
      <w:r w:rsidR="00E43C18" w:rsidRPr="00215D7F">
        <w:rPr>
          <w:rStyle w:val="Heading2Char"/>
          <w:rFonts w:asciiTheme="minorHAnsi" w:hAnsiTheme="minorHAnsi" w:cstheme="minorHAnsi"/>
          <w:color w:val="000000" w:themeColor="text1"/>
          <w:sz w:val="24"/>
          <w:szCs w:val="24"/>
        </w:rPr>
        <w:t>prison</w:t>
      </w:r>
      <w:bookmarkEnd w:id="24"/>
      <w:r w:rsidR="00E43C18" w:rsidRPr="00215D7F">
        <w:rPr>
          <w:rFonts w:cstheme="minorHAnsi"/>
          <w:color w:val="000000" w:themeColor="text1"/>
          <w:sz w:val="24"/>
          <w:szCs w:val="24"/>
        </w:rPr>
        <w:t xml:space="preserve"> </w:t>
      </w:r>
    </w:p>
    <w:p w14:paraId="06D259AA" w14:textId="1C8DAC7B" w:rsidR="00E43C18" w:rsidRPr="00215D7F" w:rsidRDefault="00D513B0"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These children </w:t>
      </w:r>
      <w:r w:rsidR="007D3F33" w:rsidRPr="00215D7F">
        <w:rPr>
          <w:rFonts w:cstheme="minorHAnsi"/>
          <w:color w:val="000000" w:themeColor="text1"/>
          <w:sz w:val="24"/>
          <w:szCs w:val="24"/>
        </w:rPr>
        <w:t xml:space="preserve">are more likely to have poor outcomes, including poverty, stigma, isolation and poor mental health.  More information to support schools and colleges can be found </w:t>
      </w:r>
      <w:r w:rsidR="00A05705">
        <w:rPr>
          <w:rFonts w:cstheme="minorHAnsi"/>
          <w:color w:val="000000" w:themeColor="text1"/>
          <w:sz w:val="24"/>
          <w:szCs w:val="24"/>
        </w:rPr>
        <w:t xml:space="preserve">here </w:t>
      </w:r>
      <w:hyperlink r:id="rId22" w:history="1">
        <w:r w:rsidR="00A05705">
          <w:rPr>
            <w:rStyle w:val="Hyperlink"/>
          </w:rPr>
          <w:t>https://www.nicco.org.uk/</w:t>
        </w:r>
      </w:hyperlink>
      <w:r w:rsidR="00A05705">
        <w:t xml:space="preserve"> </w:t>
      </w:r>
    </w:p>
    <w:p w14:paraId="05178EC1"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37010486" w14:textId="77777777" w:rsidR="00D513B0" w:rsidRPr="00215D7F" w:rsidRDefault="007D3F33" w:rsidP="0039537C">
      <w:pPr>
        <w:spacing w:after="0" w:line="276" w:lineRule="auto"/>
        <w:jc w:val="both"/>
        <w:rPr>
          <w:rFonts w:cstheme="minorHAnsi"/>
          <w:color w:val="000000" w:themeColor="text1"/>
          <w:sz w:val="24"/>
          <w:szCs w:val="24"/>
        </w:rPr>
      </w:pPr>
      <w:bookmarkStart w:id="25" w:name="_Toc45621195"/>
      <w:r w:rsidRPr="00215D7F">
        <w:rPr>
          <w:rStyle w:val="Heading2Char"/>
          <w:rFonts w:asciiTheme="minorHAnsi" w:hAnsiTheme="minorHAnsi" w:cstheme="minorHAnsi"/>
          <w:color w:val="000000" w:themeColor="text1"/>
          <w:sz w:val="24"/>
          <w:szCs w:val="24"/>
        </w:rPr>
        <w:t>Child Sexual Exploitation (CSE)</w:t>
      </w:r>
      <w:bookmarkEnd w:id="25"/>
      <w:r w:rsidRPr="00215D7F">
        <w:rPr>
          <w:rFonts w:cstheme="minorHAnsi"/>
          <w:color w:val="000000" w:themeColor="text1"/>
          <w:sz w:val="24"/>
          <w:szCs w:val="24"/>
        </w:rPr>
        <w:t xml:space="preserve"> </w:t>
      </w:r>
    </w:p>
    <w:p w14:paraId="06EE342A" w14:textId="1CD4CF51" w:rsidR="007D3F33" w:rsidRPr="00215D7F" w:rsidRDefault="00D513B0"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CSE </w:t>
      </w:r>
      <w:r w:rsidR="007D3F33" w:rsidRPr="00215D7F">
        <w:rPr>
          <w:rFonts w:cstheme="minorHAnsi"/>
          <w:color w:val="000000" w:themeColor="text1"/>
          <w:sz w:val="24"/>
          <w:szCs w:val="24"/>
        </w:rPr>
        <w:t xml:space="preserve">is child sexual abuse, whereby an individual or group takes advantage of an imbalance of power to coerce, manipulate or deceive a child or young person under 18 to engage in sexual activity </w:t>
      </w:r>
      <w:r w:rsidR="006A6A35" w:rsidRPr="00215D7F">
        <w:rPr>
          <w:rFonts w:cstheme="minorHAnsi"/>
          <w:color w:val="000000" w:themeColor="text1"/>
          <w:sz w:val="24"/>
          <w:szCs w:val="24"/>
        </w:rPr>
        <w:t xml:space="preserve">(a) in exchange for something the victim needs or wants and/or (b) for the financial advantage or increased status of the perpetrator or facilitator </w:t>
      </w:r>
    </w:p>
    <w:p w14:paraId="799E7124"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64C969B7" w14:textId="762DFC7D" w:rsidR="009E55DA" w:rsidRPr="00215D7F" w:rsidRDefault="006A6A35" w:rsidP="0039537C">
      <w:pPr>
        <w:spacing w:after="0" w:line="276" w:lineRule="auto"/>
        <w:jc w:val="both"/>
        <w:rPr>
          <w:rStyle w:val="Heading2Char"/>
          <w:rFonts w:asciiTheme="minorHAnsi" w:hAnsiTheme="minorHAnsi" w:cstheme="minorHAnsi"/>
          <w:color w:val="000000" w:themeColor="text1"/>
          <w:sz w:val="24"/>
          <w:szCs w:val="24"/>
        </w:rPr>
      </w:pPr>
      <w:bookmarkStart w:id="26" w:name="_Toc45621196"/>
      <w:r w:rsidRPr="00215D7F">
        <w:rPr>
          <w:rStyle w:val="Heading2Char"/>
          <w:rFonts w:asciiTheme="minorHAnsi" w:hAnsiTheme="minorHAnsi" w:cstheme="minorHAnsi"/>
          <w:color w:val="000000" w:themeColor="text1"/>
          <w:sz w:val="24"/>
          <w:szCs w:val="24"/>
        </w:rPr>
        <w:t>Child Criminal Exploitation (CCE</w:t>
      </w:r>
      <w:bookmarkStart w:id="27" w:name="_GoBack"/>
      <w:bookmarkEnd w:id="26"/>
      <w:bookmarkEnd w:id="27"/>
      <w:r w:rsidRPr="00215D7F">
        <w:rPr>
          <w:rStyle w:val="Heading2Char"/>
          <w:rFonts w:asciiTheme="minorHAnsi" w:hAnsiTheme="minorHAnsi" w:cstheme="minorHAnsi"/>
          <w:color w:val="000000" w:themeColor="text1"/>
          <w:sz w:val="24"/>
          <w:szCs w:val="24"/>
        </w:rPr>
        <w:t>)</w:t>
      </w:r>
      <w:r w:rsidR="009E55DA" w:rsidRPr="00215D7F">
        <w:rPr>
          <w:rFonts w:cstheme="minorHAnsi"/>
          <w:color w:val="000000" w:themeColor="text1"/>
          <w:sz w:val="24"/>
          <w:szCs w:val="24"/>
        </w:rPr>
        <w:t xml:space="preserve"> </w:t>
      </w:r>
    </w:p>
    <w:p w14:paraId="1DE98878" w14:textId="77777777" w:rsidR="009E55DA" w:rsidRPr="00215D7F" w:rsidRDefault="009E55DA" w:rsidP="0039537C">
      <w:pPr>
        <w:spacing w:after="0" w:line="276" w:lineRule="auto"/>
        <w:jc w:val="both"/>
        <w:rPr>
          <w:rStyle w:val="Heading2Char"/>
          <w:rFonts w:asciiTheme="minorHAnsi" w:hAnsiTheme="minorHAnsi" w:cstheme="minorHAnsi"/>
          <w:b w:val="0"/>
          <w:bCs w:val="0"/>
          <w:color w:val="000000" w:themeColor="text1"/>
          <w:sz w:val="24"/>
          <w:szCs w:val="24"/>
        </w:rPr>
      </w:pPr>
      <w:bookmarkStart w:id="28" w:name="_Toc45621197"/>
      <w:r w:rsidRPr="00215D7F">
        <w:rPr>
          <w:rStyle w:val="Heading2Char"/>
          <w:rFonts w:asciiTheme="minorHAnsi" w:hAnsiTheme="minorHAnsi" w:cstheme="minorHAnsi"/>
          <w:b w:val="0"/>
          <w:bCs w:val="0"/>
          <w:color w:val="000000" w:themeColor="text1"/>
          <w:sz w:val="24"/>
          <w:szCs w:val="24"/>
        </w:rPr>
        <w:t>CCE is where an individual or group takes advantage of an imbalance of power to</w:t>
      </w:r>
      <w:bookmarkEnd w:id="28"/>
    </w:p>
    <w:p w14:paraId="40838E75" w14:textId="4B0A1A2B" w:rsidR="007452A2" w:rsidRPr="00215D7F" w:rsidRDefault="009E55DA" w:rsidP="0039537C">
      <w:pPr>
        <w:spacing w:after="0" w:line="276" w:lineRule="auto"/>
        <w:jc w:val="both"/>
        <w:rPr>
          <w:rStyle w:val="Heading2Char"/>
          <w:rFonts w:asciiTheme="minorHAnsi" w:hAnsiTheme="minorHAnsi" w:cstheme="minorHAnsi"/>
          <w:b w:val="0"/>
          <w:bCs w:val="0"/>
          <w:color w:val="000000" w:themeColor="text1"/>
          <w:sz w:val="24"/>
          <w:szCs w:val="24"/>
        </w:rPr>
      </w:pPr>
      <w:bookmarkStart w:id="29" w:name="_Toc45621198"/>
      <w:r w:rsidRPr="00215D7F">
        <w:rPr>
          <w:rStyle w:val="Heading2Char"/>
          <w:rFonts w:asciiTheme="minorHAnsi" w:hAnsiTheme="minorHAnsi" w:cstheme="minorHAnsi"/>
          <w:b w:val="0"/>
          <w:bCs w:val="0"/>
          <w:color w:val="000000" w:themeColor="text1"/>
          <w:sz w:val="24"/>
          <w:szCs w:val="24"/>
        </w:rPr>
        <w:t>coerce, control, manipulate or deceive a child into any criminal activity</w:t>
      </w:r>
      <w:r w:rsidR="007452A2" w:rsidRPr="00215D7F">
        <w:rPr>
          <w:rStyle w:val="Heading2Char"/>
          <w:rFonts w:asciiTheme="minorHAnsi" w:hAnsiTheme="minorHAnsi" w:cstheme="minorHAnsi"/>
          <w:b w:val="0"/>
          <w:bCs w:val="0"/>
          <w:color w:val="000000" w:themeColor="text1"/>
          <w:sz w:val="24"/>
          <w:szCs w:val="24"/>
        </w:rPr>
        <w:t>:</w:t>
      </w:r>
      <w:bookmarkEnd w:id="29"/>
    </w:p>
    <w:p w14:paraId="5D9ABA9D" w14:textId="77777777" w:rsidR="007452A2" w:rsidRPr="00215D7F" w:rsidRDefault="007452A2" w:rsidP="0039537C">
      <w:pPr>
        <w:spacing w:after="0" w:line="276" w:lineRule="auto"/>
        <w:jc w:val="both"/>
        <w:rPr>
          <w:rStyle w:val="Heading2Char"/>
          <w:rFonts w:asciiTheme="minorHAnsi" w:hAnsiTheme="minorHAnsi" w:cstheme="minorHAnsi"/>
          <w:b w:val="0"/>
          <w:bCs w:val="0"/>
          <w:color w:val="000000" w:themeColor="text1"/>
          <w:sz w:val="24"/>
          <w:szCs w:val="24"/>
        </w:rPr>
      </w:pPr>
    </w:p>
    <w:p w14:paraId="5C27D13E" w14:textId="77777777" w:rsidR="007452A2" w:rsidRPr="00215D7F" w:rsidRDefault="009E55DA" w:rsidP="0039537C">
      <w:pPr>
        <w:pStyle w:val="ListParagraph"/>
        <w:numPr>
          <w:ilvl w:val="0"/>
          <w:numId w:val="30"/>
        </w:numPr>
        <w:spacing w:after="0" w:line="276" w:lineRule="auto"/>
        <w:jc w:val="both"/>
        <w:rPr>
          <w:rStyle w:val="Heading2Char"/>
          <w:rFonts w:asciiTheme="minorHAnsi" w:hAnsiTheme="minorHAnsi" w:cstheme="minorHAnsi"/>
          <w:b w:val="0"/>
          <w:bCs w:val="0"/>
          <w:color w:val="000000" w:themeColor="text1"/>
          <w:sz w:val="24"/>
          <w:szCs w:val="24"/>
        </w:rPr>
      </w:pPr>
      <w:bookmarkStart w:id="30" w:name="_Toc45621199"/>
      <w:r w:rsidRPr="00215D7F">
        <w:rPr>
          <w:rStyle w:val="Heading2Char"/>
          <w:rFonts w:asciiTheme="minorHAnsi" w:hAnsiTheme="minorHAnsi" w:cstheme="minorHAnsi"/>
          <w:b w:val="0"/>
          <w:bCs w:val="0"/>
          <w:color w:val="000000" w:themeColor="text1"/>
          <w:sz w:val="24"/>
          <w:szCs w:val="24"/>
        </w:rPr>
        <w:t>in exchange for</w:t>
      </w:r>
      <w:r w:rsidR="007452A2" w:rsidRPr="00215D7F">
        <w:rPr>
          <w:rStyle w:val="Heading2Char"/>
          <w:rFonts w:asciiTheme="minorHAnsi" w:hAnsiTheme="minorHAnsi" w:cstheme="minorHAnsi"/>
          <w:b w:val="0"/>
          <w:bCs w:val="0"/>
          <w:color w:val="000000" w:themeColor="text1"/>
          <w:sz w:val="24"/>
          <w:szCs w:val="24"/>
        </w:rPr>
        <w:t xml:space="preserve"> </w:t>
      </w:r>
      <w:r w:rsidRPr="00215D7F">
        <w:rPr>
          <w:rStyle w:val="Heading2Char"/>
          <w:rFonts w:asciiTheme="minorHAnsi" w:hAnsiTheme="minorHAnsi" w:cstheme="minorHAnsi"/>
          <w:b w:val="0"/>
          <w:bCs w:val="0"/>
          <w:color w:val="000000" w:themeColor="text1"/>
          <w:sz w:val="24"/>
          <w:szCs w:val="24"/>
        </w:rPr>
        <w:t>something the victim needs or wants</w:t>
      </w:r>
      <w:bookmarkEnd w:id="30"/>
    </w:p>
    <w:p w14:paraId="040079A1" w14:textId="77777777" w:rsidR="007452A2" w:rsidRPr="00215D7F" w:rsidRDefault="009E55DA" w:rsidP="0039537C">
      <w:pPr>
        <w:pStyle w:val="ListParagraph"/>
        <w:numPr>
          <w:ilvl w:val="0"/>
          <w:numId w:val="30"/>
        </w:numPr>
        <w:spacing w:after="0" w:line="276" w:lineRule="auto"/>
        <w:jc w:val="both"/>
        <w:rPr>
          <w:rStyle w:val="Heading2Char"/>
          <w:rFonts w:asciiTheme="minorHAnsi" w:hAnsiTheme="minorHAnsi" w:cstheme="minorHAnsi"/>
          <w:b w:val="0"/>
          <w:bCs w:val="0"/>
          <w:color w:val="000000" w:themeColor="text1"/>
          <w:sz w:val="24"/>
          <w:szCs w:val="24"/>
        </w:rPr>
      </w:pPr>
      <w:bookmarkStart w:id="31" w:name="_Toc45621200"/>
      <w:r w:rsidRPr="00215D7F">
        <w:rPr>
          <w:rStyle w:val="Heading2Char"/>
          <w:rFonts w:asciiTheme="minorHAnsi" w:hAnsiTheme="minorHAnsi" w:cstheme="minorHAnsi"/>
          <w:b w:val="0"/>
          <w:bCs w:val="0"/>
          <w:color w:val="000000" w:themeColor="text1"/>
          <w:sz w:val="24"/>
          <w:szCs w:val="24"/>
        </w:rPr>
        <w:t>for the financial or other advantage of</w:t>
      </w:r>
      <w:r w:rsidR="007452A2" w:rsidRPr="00215D7F">
        <w:rPr>
          <w:rStyle w:val="Heading2Char"/>
          <w:rFonts w:asciiTheme="minorHAnsi" w:hAnsiTheme="minorHAnsi" w:cstheme="minorHAnsi"/>
          <w:b w:val="0"/>
          <w:bCs w:val="0"/>
          <w:color w:val="000000" w:themeColor="text1"/>
          <w:sz w:val="24"/>
          <w:szCs w:val="24"/>
        </w:rPr>
        <w:t xml:space="preserve"> </w:t>
      </w:r>
      <w:r w:rsidRPr="00215D7F">
        <w:rPr>
          <w:rStyle w:val="Heading2Char"/>
          <w:rFonts w:asciiTheme="minorHAnsi" w:hAnsiTheme="minorHAnsi" w:cstheme="minorHAnsi"/>
          <w:b w:val="0"/>
          <w:bCs w:val="0"/>
          <w:color w:val="000000" w:themeColor="text1"/>
          <w:sz w:val="24"/>
          <w:szCs w:val="24"/>
        </w:rPr>
        <w:t>the perpetrator or facilitator</w:t>
      </w:r>
      <w:bookmarkEnd w:id="31"/>
      <w:r w:rsidRPr="00215D7F">
        <w:rPr>
          <w:rStyle w:val="Heading2Char"/>
          <w:rFonts w:asciiTheme="minorHAnsi" w:hAnsiTheme="minorHAnsi" w:cstheme="minorHAnsi"/>
          <w:b w:val="0"/>
          <w:bCs w:val="0"/>
          <w:color w:val="000000" w:themeColor="text1"/>
          <w:sz w:val="24"/>
          <w:szCs w:val="24"/>
        </w:rPr>
        <w:t xml:space="preserve"> </w:t>
      </w:r>
    </w:p>
    <w:p w14:paraId="5BD2D1F6" w14:textId="30A19F8C" w:rsidR="006A6A35" w:rsidRPr="00215D7F" w:rsidRDefault="009E55DA" w:rsidP="0039537C">
      <w:pPr>
        <w:pStyle w:val="ListParagraph"/>
        <w:numPr>
          <w:ilvl w:val="0"/>
          <w:numId w:val="30"/>
        </w:numPr>
        <w:spacing w:after="0" w:line="276" w:lineRule="auto"/>
        <w:jc w:val="both"/>
        <w:rPr>
          <w:rFonts w:eastAsiaTheme="majorEastAsia" w:cstheme="minorHAnsi"/>
          <w:b/>
          <w:bCs/>
          <w:color w:val="000000" w:themeColor="text1"/>
          <w:sz w:val="24"/>
          <w:szCs w:val="24"/>
        </w:rPr>
      </w:pPr>
      <w:bookmarkStart w:id="32" w:name="_Toc45621201"/>
      <w:r w:rsidRPr="00215D7F">
        <w:rPr>
          <w:rStyle w:val="Heading2Char"/>
          <w:rFonts w:asciiTheme="minorHAnsi" w:hAnsiTheme="minorHAnsi" w:cstheme="minorHAnsi"/>
          <w:b w:val="0"/>
          <w:bCs w:val="0"/>
          <w:color w:val="000000" w:themeColor="text1"/>
          <w:sz w:val="24"/>
          <w:szCs w:val="24"/>
        </w:rPr>
        <w:t>through violence or the threat of violence</w:t>
      </w:r>
      <w:bookmarkEnd w:id="32"/>
    </w:p>
    <w:p w14:paraId="5379A1C3" w14:textId="77777777" w:rsidR="007452A2" w:rsidRPr="00215D7F" w:rsidRDefault="007452A2" w:rsidP="0039537C">
      <w:pPr>
        <w:spacing w:after="0" w:line="276" w:lineRule="auto"/>
        <w:jc w:val="both"/>
        <w:rPr>
          <w:rFonts w:cstheme="minorHAnsi"/>
          <w:color w:val="000000" w:themeColor="text1"/>
          <w:sz w:val="24"/>
          <w:szCs w:val="24"/>
        </w:rPr>
      </w:pPr>
    </w:p>
    <w:p w14:paraId="2F615C0D" w14:textId="7C3F9A2A" w:rsidR="009E55DA" w:rsidRPr="00215D7F" w:rsidRDefault="009E55DA" w:rsidP="0039537C">
      <w:p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County lines</w:t>
      </w:r>
    </w:p>
    <w:p w14:paraId="02A3B7F9" w14:textId="41D9CB82" w:rsidR="009E55DA" w:rsidRPr="00215D7F" w:rsidRDefault="009E55D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County lines is a term used to describe gangs and organ</w:t>
      </w:r>
      <w:r w:rsidR="00A05705">
        <w:rPr>
          <w:rFonts w:cstheme="minorHAnsi"/>
          <w:color w:val="000000" w:themeColor="text1"/>
          <w:sz w:val="24"/>
          <w:szCs w:val="24"/>
        </w:rPr>
        <w:t xml:space="preserve">ised criminal networks involved </w:t>
      </w:r>
      <w:r w:rsidRPr="00215D7F">
        <w:rPr>
          <w:rFonts w:cstheme="minorHAnsi"/>
          <w:color w:val="000000" w:themeColor="text1"/>
          <w:sz w:val="24"/>
          <w:szCs w:val="24"/>
        </w:rPr>
        <w:t>in exporting illegal drugs (primarily crack cocaine and her</w:t>
      </w:r>
      <w:r w:rsidR="00A05705">
        <w:rPr>
          <w:rFonts w:cstheme="minorHAnsi"/>
          <w:color w:val="000000" w:themeColor="text1"/>
          <w:sz w:val="24"/>
          <w:szCs w:val="24"/>
        </w:rPr>
        <w:t xml:space="preserve">oin) into one or more importing </w:t>
      </w:r>
      <w:r w:rsidRPr="00215D7F">
        <w:rPr>
          <w:rFonts w:cstheme="minorHAnsi"/>
          <w:color w:val="000000" w:themeColor="text1"/>
          <w:sz w:val="24"/>
          <w:szCs w:val="24"/>
        </w:rPr>
        <w:t>areas [within the UK], using dedicated mobile phone lines or other form of “deal line”.</w:t>
      </w:r>
    </w:p>
    <w:p w14:paraId="5DD57A10" w14:textId="451BCF3F" w:rsidR="009E55DA" w:rsidRPr="00215D7F" w:rsidRDefault="009E55D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Exploitation is an integral part of the county lines offending model with children and</w:t>
      </w:r>
    </w:p>
    <w:p w14:paraId="66735F51" w14:textId="034D36E9" w:rsidR="007452A2" w:rsidRPr="00215D7F" w:rsidRDefault="009E55D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vulne</w:t>
      </w:r>
      <w:r w:rsidR="00A05705">
        <w:rPr>
          <w:rFonts w:cstheme="minorHAnsi"/>
          <w:color w:val="000000" w:themeColor="text1"/>
          <w:sz w:val="24"/>
          <w:szCs w:val="24"/>
        </w:rPr>
        <w:t xml:space="preserve">rable adults exploited to move </w:t>
      </w:r>
      <w:r w:rsidRPr="00215D7F">
        <w:rPr>
          <w:rFonts w:cstheme="minorHAnsi"/>
          <w:color w:val="000000" w:themeColor="text1"/>
          <w:sz w:val="24"/>
          <w:szCs w:val="24"/>
        </w:rPr>
        <w:t>and</w:t>
      </w:r>
      <w:r w:rsidR="00A05705">
        <w:rPr>
          <w:rFonts w:cstheme="minorHAnsi"/>
          <w:color w:val="000000" w:themeColor="text1"/>
          <w:sz w:val="24"/>
          <w:szCs w:val="24"/>
        </w:rPr>
        <w:t>/ or store</w:t>
      </w:r>
      <w:r w:rsidRPr="00215D7F">
        <w:rPr>
          <w:rFonts w:cstheme="minorHAnsi"/>
          <w:color w:val="000000" w:themeColor="text1"/>
          <w:sz w:val="24"/>
          <w:szCs w:val="24"/>
        </w:rPr>
        <w:t xml:space="preserve"> drugs and money. Offenders will </w:t>
      </w:r>
      <w:r w:rsidR="00A05705">
        <w:rPr>
          <w:rFonts w:cstheme="minorHAnsi"/>
          <w:color w:val="000000" w:themeColor="text1"/>
          <w:sz w:val="24"/>
          <w:szCs w:val="24"/>
        </w:rPr>
        <w:t xml:space="preserve">often </w:t>
      </w:r>
      <w:r w:rsidRPr="00215D7F">
        <w:rPr>
          <w:rFonts w:cstheme="minorHAnsi"/>
          <w:color w:val="000000" w:themeColor="text1"/>
          <w:sz w:val="24"/>
          <w:szCs w:val="24"/>
        </w:rPr>
        <w:t xml:space="preserve">use coercion, intimidation, violence (including sexual </w:t>
      </w:r>
      <w:r w:rsidR="00A05705">
        <w:rPr>
          <w:rFonts w:cstheme="minorHAnsi"/>
          <w:color w:val="000000" w:themeColor="text1"/>
          <w:sz w:val="24"/>
          <w:szCs w:val="24"/>
        </w:rPr>
        <w:t xml:space="preserve">violence) and weapons to ensure </w:t>
      </w:r>
      <w:r w:rsidRPr="00215D7F">
        <w:rPr>
          <w:rFonts w:cstheme="minorHAnsi"/>
          <w:color w:val="000000" w:themeColor="text1"/>
          <w:sz w:val="24"/>
          <w:szCs w:val="24"/>
        </w:rPr>
        <w:t>compliance of victims.</w:t>
      </w:r>
    </w:p>
    <w:p w14:paraId="2962CC01" w14:textId="77777777" w:rsidR="007452A2" w:rsidRPr="00215D7F" w:rsidRDefault="007452A2" w:rsidP="0039537C">
      <w:pPr>
        <w:spacing w:after="0" w:line="276" w:lineRule="auto"/>
        <w:jc w:val="both"/>
        <w:rPr>
          <w:rFonts w:cstheme="minorHAnsi"/>
          <w:color w:val="000000" w:themeColor="text1"/>
          <w:sz w:val="24"/>
          <w:szCs w:val="24"/>
        </w:rPr>
      </w:pPr>
    </w:p>
    <w:p w14:paraId="57828C44" w14:textId="27292633" w:rsidR="009E55DA" w:rsidRPr="00215D7F" w:rsidRDefault="009E55D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Children can be targeted and recruited into county lines in a</w:t>
      </w:r>
      <w:r w:rsidR="007452A2" w:rsidRPr="00215D7F">
        <w:rPr>
          <w:rFonts w:cstheme="minorHAnsi"/>
          <w:color w:val="000000" w:themeColor="text1"/>
          <w:sz w:val="24"/>
          <w:szCs w:val="24"/>
        </w:rPr>
        <w:t xml:space="preserve"> </w:t>
      </w:r>
      <w:r w:rsidRPr="00215D7F">
        <w:rPr>
          <w:rFonts w:cstheme="minorHAnsi"/>
          <w:color w:val="000000" w:themeColor="text1"/>
          <w:sz w:val="24"/>
          <w:szCs w:val="24"/>
        </w:rPr>
        <w:t>number of locations including schools, further and higher educational institutions, pupil</w:t>
      </w:r>
      <w:r w:rsidR="007452A2" w:rsidRPr="00215D7F">
        <w:rPr>
          <w:rFonts w:cstheme="minorHAnsi"/>
          <w:color w:val="000000" w:themeColor="text1"/>
          <w:sz w:val="24"/>
          <w:szCs w:val="24"/>
        </w:rPr>
        <w:t xml:space="preserve"> </w:t>
      </w:r>
      <w:r w:rsidRPr="00215D7F">
        <w:rPr>
          <w:rFonts w:cstheme="minorHAnsi"/>
          <w:color w:val="000000" w:themeColor="text1"/>
          <w:sz w:val="24"/>
          <w:szCs w:val="24"/>
        </w:rPr>
        <w:t>referral units, special educational needs schools, children’s homes and care homes.</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Children are often recruited to move drugs and money between locations and are known</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to be exposed to techniques such as ‘plugging’, where drugs are concealed internally to</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avoid detection. Children can easily become trapped by this type of exploitation as</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county lines gangs create drug debts and can threaten serious violence and kidnap</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towards victims (and their families) if they attempt to leave the county lines network.</w:t>
      </w:r>
    </w:p>
    <w:p w14:paraId="70AB2BFF" w14:textId="77777777" w:rsidR="003B7C4E" w:rsidRPr="00215D7F" w:rsidRDefault="003B7C4E" w:rsidP="0039537C">
      <w:pPr>
        <w:spacing w:after="0" w:line="276" w:lineRule="auto"/>
        <w:jc w:val="both"/>
        <w:rPr>
          <w:rFonts w:cstheme="minorHAnsi"/>
          <w:color w:val="000000" w:themeColor="text1"/>
          <w:sz w:val="24"/>
          <w:szCs w:val="24"/>
        </w:rPr>
      </w:pPr>
    </w:p>
    <w:p w14:paraId="0B779813" w14:textId="05DFD492" w:rsidR="00D413F0" w:rsidRPr="00215D7F" w:rsidRDefault="009E55D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One of the ways of identifying potential involvement in county lines are missing episodes</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(both from home and school), when the victim may have been trafficked for the purpose</w:t>
      </w:r>
      <w:r w:rsidR="003B7C4E" w:rsidRPr="00215D7F">
        <w:rPr>
          <w:rFonts w:cstheme="minorHAnsi"/>
          <w:color w:val="000000" w:themeColor="text1"/>
          <w:sz w:val="24"/>
          <w:szCs w:val="24"/>
        </w:rPr>
        <w:t xml:space="preserve"> </w:t>
      </w:r>
      <w:r w:rsidRPr="00215D7F">
        <w:rPr>
          <w:rFonts w:cstheme="minorHAnsi"/>
          <w:color w:val="000000" w:themeColor="text1"/>
          <w:sz w:val="24"/>
          <w:szCs w:val="24"/>
        </w:rPr>
        <w:t>of transporting drugs and a referral to the National Referral Mecha</w:t>
      </w:r>
      <w:r w:rsidR="00A05705">
        <w:rPr>
          <w:rFonts w:cstheme="minorHAnsi"/>
          <w:color w:val="000000" w:themeColor="text1"/>
          <w:sz w:val="24"/>
          <w:szCs w:val="24"/>
        </w:rPr>
        <w:t>nism</w:t>
      </w:r>
      <w:r w:rsidRPr="00215D7F">
        <w:rPr>
          <w:rFonts w:cstheme="minorHAnsi"/>
          <w:color w:val="000000" w:themeColor="text1"/>
          <w:sz w:val="24"/>
          <w:szCs w:val="24"/>
        </w:rPr>
        <w:t xml:space="preserve"> should be</w:t>
      </w:r>
      <w:r w:rsidR="00D413F0" w:rsidRPr="00215D7F">
        <w:rPr>
          <w:rFonts w:cstheme="minorHAnsi"/>
          <w:color w:val="000000" w:themeColor="text1"/>
          <w:sz w:val="24"/>
          <w:szCs w:val="24"/>
        </w:rPr>
        <w:t xml:space="preserve"> </w:t>
      </w:r>
      <w:r w:rsidRPr="00215D7F">
        <w:rPr>
          <w:rFonts w:cstheme="minorHAnsi"/>
          <w:color w:val="000000" w:themeColor="text1"/>
          <w:sz w:val="24"/>
          <w:szCs w:val="24"/>
        </w:rPr>
        <w:t>considered</w:t>
      </w:r>
      <w:r w:rsidR="00A05705">
        <w:rPr>
          <w:rFonts w:cstheme="minorHAnsi"/>
          <w:color w:val="000000" w:themeColor="text1"/>
          <w:sz w:val="24"/>
          <w:szCs w:val="24"/>
        </w:rPr>
        <w:t xml:space="preserve"> (via CSC and the police)</w:t>
      </w:r>
      <w:r w:rsidRPr="00215D7F">
        <w:rPr>
          <w:rFonts w:cstheme="minorHAnsi"/>
          <w:color w:val="000000" w:themeColor="text1"/>
          <w:sz w:val="24"/>
          <w:szCs w:val="24"/>
        </w:rPr>
        <w:t>. If a child is suspected to be at risk of or involved in county lines, a</w:t>
      </w:r>
      <w:r w:rsidR="00D413F0" w:rsidRPr="00215D7F">
        <w:rPr>
          <w:rFonts w:cstheme="minorHAnsi"/>
          <w:color w:val="000000" w:themeColor="text1"/>
          <w:sz w:val="24"/>
          <w:szCs w:val="24"/>
        </w:rPr>
        <w:t xml:space="preserve"> </w:t>
      </w:r>
      <w:r w:rsidRPr="00215D7F">
        <w:rPr>
          <w:rFonts w:cstheme="minorHAnsi"/>
          <w:color w:val="000000" w:themeColor="text1"/>
          <w:sz w:val="24"/>
          <w:szCs w:val="24"/>
        </w:rPr>
        <w:t>safeguarding referral should be considered alongside consideration of availability of local</w:t>
      </w:r>
      <w:r w:rsidR="00D413F0" w:rsidRPr="00215D7F">
        <w:rPr>
          <w:rFonts w:cstheme="minorHAnsi"/>
          <w:color w:val="000000" w:themeColor="text1"/>
          <w:sz w:val="24"/>
          <w:szCs w:val="24"/>
        </w:rPr>
        <w:t xml:space="preserve"> </w:t>
      </w:r>
      <w:r w:rsidRPr="00215D7F">
        <w:rPr>
          <w:rFonts w:cstheme="minorHAnsi"/>
          <w:color w:val="000000" w:themeColor="text1"/>
          <w:sz w:val="24"/>
          <w:szCs w:val="24"/>
        </w:rPr>
        <w:t>services/third sector providers who offer support to victims of county lines exploitation.</w:t>
      </w:r>
      <w:r w:rsidR="00CC4CB0">
        <w:rPr>
          <w:rFonts w:cstheme="minorHAnsi"/>
          <w:color w:val="000000" w:themeColor="text1"/>
          <w:sz w:val="24"/>
          <w:szCs w:val="24"/>
        </w:rPr>
        <w:t xml:space="preserve"> </w:t>
      </w:r>
      <w:hyperlink r:id="rId23" w:history="1">
        <w:r w:rsidR="00CC4CB0">
          <w:rPr>
            <w:rStyle w:val="Hyperlink"/>
          </w:rPr>
          <w:t>https://www.escapeline.org.uk/</w:t>
        </w:r>
      </w:hyperlink>
    </w:p>
    <w:p w14:paraId="7384E4F3" w14:textId="77777777" w:rsidR="00D413F0" w:rsidRPr="00215D7F" w:rsidRDefault="00D413F0" w:rsidP="0039537C">
      <w:pPr>
        <w:spacing w:after="0" w:line="276" w:lineRule="auto"/>
        <w:jc w:val="both"/>
        <w:rPr>
          <w:rFonts w:cstheme="minorHAnsi"/>
          <w:color w:val="000000" w:themeColor="text1"/>
          <w:sz w:val="24"/>
          <w:szCs w:val="24"/>
        </w:rPr>
      </w:pPr>
    </w:p>
    <w:p w14:paraId="47540A5D" w14:textId="0611CA27" w:rsidR="009E55DA" w:rsidRPr="00215D7F" w:rsidRDefault="009E55DA"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Further information on the signs of a child’s involvement in county lines is available in</w:t>
      </w:r>
      <w:r w:rsidR="00D413F0" w:rsidRPr="00215D7F">
        <w:rPr>
          <w:rFonts w:cstheme="minorHAnsi"/>
          <w:color w:val="000000" w:themeColor="text1"/>
          <w:sz w:val="24"/>
          <w:szCs w:val="24"/>
        </w:rPr>
        <w:t xml:space="preserve"> </w:t>
      </w:r>
      <w:r w:rsidRPr="00215D7F">
        <w:rPr>
          <w:rFonts w:cstheme="minorHAnsi"/>
          <w:color w:val="000000" w:themeColor="text1"/>
          <w:sz w:val="24"/>
          <w:szCs w:val="24"/>
        </w:rPr>
        <w:t>guidance published by the Home Office.</w:t>
      </w:r>
    </w:p>
    <w:p w14:paraId="6F3C610F" w14:textId="77777777" w:rsidR="00C61CFB" w:rsidRPr="00215D7F" w:rsidRDefault="00C61CFB" w:rsidP="0039537C">
      <w:pPr>
        <w:pStyle w:val="Default"/>
        <w:spacing w:line="276" w:lineRule="auto"/>
        <w:jc w:val="both"/>
        <w:rPr>
          <w:rStyle w:val="Heading2Char"/>
          <w:rFonts w:asciiTheme="minorHAnsi" w:hAnsiTheme="minorHAnsi" w:cstheme="minorHAnsi"/>
          <w:color w:val="000000" w:themeColor="text1"/>
          <w:sz w:val="24"/>
          <w:szCs w:val="24"/>
        </w:rPr>
      </w:pPr>
    </w:p>
    <w:p w14:paraId="0DDF300C" w14:textId="77777777" w:rsidR="00D413F0" w:rsidRPr="00215D7F" w:rsidRDefault="007436A7" w:rsidP="0039537C">
      <w:pPr>
        <w:pStyle w:val="Default"/>
        <w:spacing w:line="276" w:lineRule="auto"/>
        <w:jc w:val="both"/>
        <w:rPr>
          <w:rStyle w:val="Heading2Char"/>
          <w:rFonts w:asciiTheme="minorHAnsi" w:hAnsiTheme="minorHAnsi" w:cstheme="minorHAnsi"/>
          <w:color w:val="000000" w:themeColor="text1"/>
          <w:sz w:val="24"/>
          <w:szCs w:val="24"/>
        </w:rPr>
      </w:pPr>
      <w:bookmarkStart w:id="33" w:name="_Toc45621202"/>
      <w:r w:rsidRPr="00215D7F">
        <w:rPr>
          <w:rStyle w:val="Heading2Char"/>
          <w:rFonts w:asciiTheme="minorHAnsi" w:hAnsiTheme="minorHAnsi" w:cstheme="minorHAnsi"/>
          <w:color w:val="000000" w:themeColor="text1"/>
          <w:sz w:val="24"/>
          <w:szCs w:val="24"/>
        </w:rPr>
        <w:t>Child and Adolescent Mental Health</w:t>
      </w:r>
      <w:bookmarkEnd w:id="33"/>
    </w:p>
    <w:p w14:paraId="11597205" w14:textId="0E819528" w:rsidR="00D413F0" w:rsidRPr="00215D7F" w:rsidRDefault="007436A7" w:rsidP="0039537C">
      <w:pPr>
        <w:pStyle w:val="Default"/>
        <w:spacing w:line="276" w:lineRule="auto"/>
        <w:jc w:val="both"/>
        <w:rPr>
          <w:rFonts w:asciiTheme="minorHAnsi" w:hAnsiTheme="minorHAnsi" w:cstheme="minorHAnsi"/>
          <w:bCs/>
          <w:color w:val="000000" w:themeColor="text1"/>
        </w:rPr>
      </w:pPr>
      <w:r w:rsidRPr="00215D7F">
        <w:rPr>
          <w:rFonts w:asciiTheme="minorHAnsi" w:hAnsiTheme="minorHAnsi" w:cstheme="minorHAnsi"/>
          <w:color w:val="000000" w:themeColor="text1"/>
        </w:rPr>
        <w:t xml:space="preserve">Good mental health and resilience are fundamental to our physical health, our relationships, our education and to achieving our potential.  </w:t>
      </w:r>
      <w:r w:rsidR="005C12E4" w:rsidRPr="00215D7F">
        <w:rPr>
          <w:rFonts w:asciiTheme="minorHAnsi" w:hAnsiTheme="minorHAnsi" w:cstheme="minorHAnsi"/>
          <w:color w:val="000000" w:themeColor="text1"/>
        </w:rPr>
        <w:t xml:space="preserve">Please refer to the </w:t>
      </w:r>
      <w:r w:rsidRPr="00215D7F">
        <w:rPr>
          <w:rFonts w:asciiTheme="minorHAnsi" w:hAnsiTheme="minorHAnsi" w:cstheme="minorHAnsi"/>
          <w:color w:val="000000" w:themeColor="text1"/>
        </w:rPr>
        <w:t>DfE advice</w:t>
      </w:r>
      <w:r w:rsidR="00134330" w:rsidRPr="00215D7F">
        <w:rPr>
          <w:rFonts w:asciiTheme="minorHAnsi" w:hAnsiTheme="minorHAnsi" w:cstheme="minorHAnsi"/>
          <w:color w:val="000000" w:themeColor="text1"/>
        </w:rPr>
        <w:t>,</w:t>
      </w:r>
      <w:r w:rsidRPr="00215D7F">
        <w:rPr>
          <w:rFonts w:asciiTheme="minorHAnsi" w:hAnsiTheme="minorHAnsi" w:cstheme="minorHAnsi"/>
          <w:color w:val="000000" w:themeColor="text1"/>
        </w:rPr>
        <w:t xml:space="preserve"> </w:t>
      </w:r>
      <w:r w:rsidRPr="00215D7F">
        <w:rPr>
          <w:rFonts w:asciiTheme="minorHAnsi" w:hAnsiTheme="minorHAnsi" w:cstheme="minorHAnsi"/>
          <w:bCs/>
          <w:i/>
          <w:iCs/>
          <w:color w:val="000000" w:themeColor="text1"/>
        </w:rPr>
        <w:t xml:space="preserve">Mental </w:t>
      </w:r>
      <w:r w:rsidR="005C12E4" w:rsidRPr="00215D7F">
        <w:rPr>
          <w:rFonts w:asciiTheme="minorHAnsi" w:hAnsiTheme="minorHAnsi" w:cstheme="minorHAnsi"/>
          <w:bCs/>
          <w:i/>
          <w:iCs/>
          <w:color w:val="000000" w:themeColor="text1"/>
        </w:rPr>
        <w:t>H</w:t>
      </w:r>
      <w:r w:rsidRPr="00215D7F">
        <w:rPr>
          <w:rFonts w:asciiTheme="minorHAnsi" w:hAnsiTheme="minorHAnsi" w:cstheme="minorHAnsi"/>
          <w:bCs/>
          <w:i/>
          <w:iCs/>
          <w:color w:val="000000" w:themeColor="text1"/>
        </w:rPr>
        <w:t xml:space="preserve">ealth and </w:t>
      </w:r>
      <w:r w:rsidR="005C12E4" w:rsidRPr="00215D7F">
        <w:rPr>
          <w:rFonts w:asciiTheme="minorHAnsi" w:hAnsiTheme="minorHAnsi" w:cstheme="minorHAnsi"/>
          <w:bCs/>
          <w:i/>
          <w:iCs/>
          <w:color w:val="000000" w:themeColor="text1"/>
        </w:rPr>
        <w:t>B</w:t>
      </w:r>
      <w:r w:rsidRPr="00215D7F">
        <w:rPr>
          <w:rFonts w:asciiTheme="minorHAnsi" w:hAnsiTheme="minorHAnsi" w:cstheme="minorHAnsi"/>
          <w:bCs/>
          <w:i/>
          <w:iCs/>
          <w:color w:val="000000" w:themeColor="text1"/>
        </w:rPr>
        <w:t xml:space="preserve">ehaviour in </w:t>
      </w:r>
      <w:r w:rsidR="005C12E4" w:rsidRPr="00215D7F">
        <w:rPr>
          <w:rFonts w:asciiTheme="minorHAnsi" w:hAnsiTheme="minorHAnsi" w:cstheme="minorHAnsi"/>
          <w:bCs/>
          <w:i/>
          <w:iCs/>
          <w:color w:val="000000" w:themeColor="text1"/>
        </w:rPr>
        <w:t>S</w:t>
      </w:r>
      <w:r w:rsidRPr="00215D7F">
        <w:rPr>
          <w:rFonts w:asciiTheme="minorHAnsi" w:hAnsiTheme="minorHAnsi" w:cstheme="minorHAnsi"/>
          <w:bCs/>
          <w:i/>
          <w:iCs/>
          <w:color w:val="000000" w:themeColor="text1"/>
        </w:rPr>
        <w:t>chools (201</w:t>
      </w:r>
      <w:r w:rsidR="00134330" w:rsidRPr="00215D7F">
        <w:rPr>
          <w:rFonts w:asciiTheme="minorHAnsi" w:hAnsiTheme="minorHAnsi" w:cstheme="minorHAnsi"/>
          <w:bCs/>
          <w:i/>
          <w:iCs/>
          <w:color w:val="000000" w:themeColor="text1"/>
        </w:rPr>
        <w:t>8)</w:t>
      </w:r>
      <w:r w:rsidR="00134330" w:rsidRPr="00215D7F">
        <w:rPr>
          <w:rFonts w:asciiTheme="minorHAnsi" w:hAnsiTheme="minorHAnsi" w:cstheme="minorHAnsi"/>
          <w:bCs/>
          <w:color w:val="000000" w:themeColor="text1"/>
        </w:rPr>
        <w:t xml:space="preserve">. </w:t>
      </w:r>
      <w:r w:rsidRPr="00215D7F">
        <w:rPr>
          <w:rFonts w:asciiTheme="minorHAnsi" w:hAnsiTheme="minorHAnsi" w:cstheme="minorHAnsi"/>
          <w:bCs/>
          <w:color w:val="000000" w:themeColor="text1"/>
        </w:rPr>
        <w:t xml:space="preserve">  </w:t>
      </w:r>
    </w:p>
    <w:p w14:paraId="265FC1AD" w14:textId="77777777" w:rsidR="00D413F0" w:rsidRPr="00215D7F" w:rsidRDefault="00D413F0" w:rsidP="0039537C">
      <w:pPr>
        <w:pStyle w:val="Default"/>
        <w:spacing w:line="276" w:lineRule="auto"/>
        <w:jc w:val="both"/>
        <w:rPr>
          <w:rFonts w:asciiTheme="minorHAnsi" w:hAnsiTheme="minorHAnsi" w:cstheme="minorHAnsi"/>
          <w:bCs/>
          <w:color w:val="000000" w:themeColor="text1"/>
        </w:rPr>
      </w:pPr>
    </w:p>
    <w:p w14:paraId="28140802" w14:textId="44BA7D01" w:rsidR="007436A7" w:rsidRPr="00215D7F" w:rsidRDefault="007436A7" w:rsidP="0039537C">
      <w:pPr>
        <w:pStyle w:val="Default"/>
        <w:spacing w:line="276" w:lineRule="auto"/>
        <w:jc w:val="both"/>
        <w:rPr>
          <w:rFonts w:asciiTheme="minorHAnsi" w:hAnsiTheme="minorHAnsi" w:cstheme="minorHAnsi"/>
          <w:color w:val="000000" w:themeColor="text1"/>
        </w:rPr>
      </w:pPr>
      <w:r w:rsidRPr="00215D7F">
        <w:rPr>
          <w:rFonts w:asciiTheme="minorHAnsi" w:hAnsiTheme="minorHAnsi" w:cstheme="minorHAnsi"/>
          <w:bCs/>
          <w:color w:val="000000" w:themeColor="text1"/>
        </w:rPr>
        <w:t xml:space="preserve">This is </w:t>
      </w:r>
      <w:r w:rsidRPr="00215D7F">
        <w:rPr>
          <w:rFonts w:asciiTheme="minorHAnsi" w:hAnsiTheme="minorHAnsi" w:cstheme="minorHAnsi"/>
          <w:color w:val="000000" w:themeColor="text1"/>
        </w:rPr>
        <w:t xml:space="preserve">non-statutory </w:t>
      </w:r>
      <w:r w:rsidR="00CC4CB0" w:rsidRPr="00215D7F">
        <w:rPr>
          <w:rFonts w:asciiTheme="minorHAnsi" w:hAnsiTheme="minorHAnsi" w:cstheme="minorHAnsi"/>
          <w:color w:val="000000" w:themeColor="text1"/>
        </w:rPr>
        <w:t>advice that</w:t>
      </w:r>
      <w:r w:rsidRPr="00215D7F">
        <w:rPr>
          <w:rFonts w:asciiTheme="minorHAnsi" w:hAnsiTheme="minorHAnsi" w:cstheme="minorHAnsi"/>
          <w:color w:val="000000" w:themeColor="text1"/>
        </w:rPr>
        <w:t xml:space="preserve"> clarifies the responsibility of the school, outlines what they can do and how to support a chi</w:t>
      </w:r>
      <w:r w:rsidR="00A05705">
        <w:rPr>
          <w:rFonts w:asciiTheme="minorHAnsi" w:hAnsiTheme="minorHAnsi" w:cstheme="minorHAnsi"/>
          <w:color w:val="000000" w:themeColor="text1"/>
        </w:rPr>
        <w:t>ld or young person who may have an</w:t>
      </w:r>
      <w:r w:rsidRPr="00215D7F">
        <w:rPr>
          <w:rFonts w:asciiTheme="minorHAnsi" w:hAnsiTheme="minorHAnsi" w:cstheme="minorHAnsi"/>
          <w:color w:val="000000" w:themeColor="text1"/>
        </w:rPr>
        <w:t xml:space="preserve"> unmet mental health need. </w:t>
      </w:r>
    </w:p>
    <w:p w14:paraId="544557A7" w14:textId="77777777" w:rsidR="007436A7" w:rsidRPr="00215D7F" w:rsidRDefault="007436A7" w:rsidP="0039537C">
      <w:pPr>
        <w:spacing w:after="0" w:line="276" w:lineRule="auto"/>
        <w:jc w:val="both"/>
        <w:rPr>
          <w:rFonts w:cstheme="minorHAnsi"/>
          <w:color w:val="000000" w:themeColor="text1"/>
          <w:sz w:val="24"/>
          <w:szCs w:val="24"/>
        </w:rPr>
      </w:pPr>
    </w:p>
    <w:p w14:paraId="5FD82CAD" w14:textId="77777777" w:rsidR="00B86905" w:rsidRPr="00215D7F" w:rsidRDefault="00B54F1E" w:rsidP="0039537C">
      <w:pPr>
        <w:spacing w:after="0" w:line="276" w:lineRule="auto"/>
        <w:ind w:left="-5"/>
        <w:jc w:val="both"/>
        <w:rPr>
          <w:rStyle w:val="Heading2Char"/>
          <w:rFonts w:asciiTheme="minorHAnsi" w:hAnsiTheme="minorHAnsi" w:cstheme="minorHAnsi"/>
          <w:color w:val="000000" w:themeColor="text1"/>
          <w:sz w:val="24"/>
          <w:szCs w:val="24"/>
        </w:rPr>
      </w:pPr>
      <w:bookmarkStart w:id="34" w:name="_Toc45621203"/>
      <w:r w:rsidRPr="00215D7F">
        <w:rPr>
          <w:rStyle w:val="Heading2Char"/>
          <w:rFonts w:asciiTheme="minorHAnsi" w:hAnsiTheme="minorHAnsi" w:cstheme="minorHAnsi"/>
          <w:color w:val="000000" w:themeColor="text1"/>
          <w:sz w:val="24"/>
          <w:szCs w:val="24"/>
        </w:rPr>
        <w:t>Bullying</w:t>
      </w:r>
      <w:bookmarkEnd w:id="34"/>
      <w:r w:rsidRPr="00215D7F">
        <w:rPr>
          <w:rStyle w:val="Heading2Char"/>
          <w:rFonts w:asciiTheme="minorHAnsi" w:hAnsiTheme="minorHAnsi" w:cstheme="minorHAnsi"/>
          <w:color w:val="000000" w:themeColor="text1"/>
          <w:sz w:val="24"/>
          <w:szCs w:val="24"/>
        </w:rPr>
        <w:t xml:space="preserve"> </w:t>
      </w:r>
    </w:p>
    <w:p w14:paraId="5CE984EC" w14:textId="64DE8131" w:rsidR="00B54F1E" w:rsidRPr="00215D7F" w:rsidRDefault="00E026D2" w:rsidP="0039537C">
      <w:pPr>
        <w:spacing w:after="0" w:line="276" w:lineRule="auto"/>
        <w:ind w:left="-5"/>
        <w:jc w:val="both"/>
        <w:rPr>
          <w:rFonts w:cstheme="minorHAnsi"/>
          <w:b/>
          <w:color w:val="000000" w:themeColor="text1"/>
          <w:sz w:val="24"/>
          <w:szCs w:val="24"/>
        </w:rPr>
      </w:pPr>
      <w:r>
        <w:rPr>
          <w:rStyle w:val="Heading2Char"/>
          <w:rFonts w:asciiTheme="minorHAnsi" w:hAnsiTheme="minorHAnsi" w:cstheme="minorHAnsi"/>
          <w:b w:val="0"/>
          <w:bCs w:val="0"/>
          <w:color w:val="000000" w:themeColor="text1"/>
          <w:sz w:val="24"/>
          <w:szCs w:val="24"/>
        </w:rPr>
        <w:t>South Somerset Partnership School</w:t>
      </w:r>
      <w:r w:rsidR="00F8710D" w:rsidRPr="00215D7F">
        <w:rPr>
          <w:rStyle w:val="Heading2Char"/>
          <w:rFonts w:asciiTheme="minorHAnsi" w:hAnsiTheme="minorHAnsi" w:cstheme="minorHAnsi"/>
          <w:color w:val="000000" w:themeColor="text1"/>
          <w:sz w:val="24"/>
          <w:szCs w:val="24"/>
        </w:rPr>
        <w:t xml:space="preserve"> </w:t>
      </w:r>
      <w:r w:rsidR="00F8710D" w:rsidRPr="00215D7F">
        <w:rPr>
          <w:rFonts w:cstheme="minorHAnsi"/>
          <w:color w:val="000000" w:themeColor="text1"/>
          <w:sz w:val="24"/>
          <w:szCs w:val="24"/>
        </w:rPr>
        <w:t>has</w:t>
      </w:r>
      <w:r w:rsidR="00B54F1E" w:rsidRPr="00215D7F">
        <w:rPr>
          <w:rFonts w:cstheme="minorHAnsi"/>
          <w:color w:val="000000" w:themeColor="text1"/>
          <w:sz w:val="24"/>
          <w:szCs w:val="24"/>
        </w:rPr>
        <w:t xml:space="preserve"> a separate Anti-Bullying </w:t>
      </w:r>
      <w:r w:rsidR="00B86905" w:rsidRPr="00215D7F">
        <w:rPr>
          <w:rFonts w:cstheme="minorHAnsi"/>
          <w:color w:val="000000" w:themeColor="text1"/>
          <w:sz w:val="24"/>
          <w:szCs w:val="24"/>
        </w:rPr>
        <w:t>P</w:t>
      </w:r>
      <w:r w:rsidR="00B54F1E" w:rsidRPr="00215D7F">
        <w:rPr>
          <w:rFonts w:cstheme="minorHAnsi"/>
          <w:color w:val="000000" w:themeColor="text1"/>
          <w:sz w:val="24"/>
          <w:szCs w:val="24"/>
        </w:rPr>
        <w:t>olicy</w:t>
      </w:r>
      <w:r w:rsidR="00B86905" w:rsidRPr="00215D7F">
        <w:rPr>
          <w:rFonts w:cstheme="minorHAnsi"/>
          <w:color w:val="000000" w:themeColor="text1"/>
          <w:sz w:val="24"/>
          <w:szCs w:val="24"/>
        </w:rPr>
        <w:t>,</w:t>
      </w:r>
      <w:r w:rsidR="00B54F1E" w:rsidRPr="00215D7F">
        <w:rPr>
          <w:rFonts w:cstheme="minorHAnsi"/>
          <w:color w:val="000000" w:themeColor="text1"/>
          <w:sz w:val="24"/>
          <w:szCs w:val="24"/>
        </w:rPr>
        <w:t xml:space="preserve"> which is accessible </w:t>
      </w:r>
      <w:r w:rsidR="00B86905" w:rsidRPr="00215D7F">
        <w:rPr>
          <w:rFonts w:cstheme="minorHAnsi"/>
          <w:color w:val="000000" w:themeColor="text1"/>
          <w:sz w:val="24"/>
          <w:szCs w:val="24"/>
        </w:rPr>
        <w:t>on the school website</w:t>
      </w:r>
      <w:r w:rsidR="00B54F1E" w:rsidRPr="00215D7F">
        <w:rPr>
          <w:rFonts w:cstheme="minorHAnsi"/>
          <w:color w:val="000000" w:themeColor="text1"/>
          <w:sz w:val="24"/>
          <w:szCs w:val="24"/>
        </w:rPr>
        <w:t xml:space="preserve">.  </w:t>
      </w:r>
    </w:p>
    <w:p w14:paraId="7A7F5650"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6E59EA8D" w14:textId="69E19300" w:rsidR="00B86905" w:rsidRPr="00215D7F" w:rsidRDefault="0021111B" w:rsidP="0039537C">
      <w:pPr>
        <w:spacing w:after="0" w:line="276" w:lineRule="auto"/>
        <w:jc w:val="both"/>
        <w:rPr>
          <w:rFonts w:cstheme="minorHAnsi"/>
          <w:b/>
          <w:color w:val="000000" w:themeColor="text1"/>
          <w:sz w:val="24"/>
          <w:szCs w:val="24"/>
        </w:rPr>
      </w:pPr>
      <w:bookmarkStart w:id="35" w:name="_Toc45621205"/>
      <w:r w:rsidRPr="00215D7F">
        <w:rPr>
          <w:rStyle w:val="Heading2Char"/>
          <w:rFonts w:asciiTheme="minorHAnsi" w:hAnsiTheme="minorHAnsi" w:cstheme="minorHAnsi"/>
          <w:color w:val="000000" w:themeColor="text1"/>
          <w:sz w:val="24"/>
          <w:szCs w:val="24"/>
        </w:rPr>
        <w:t>Domestic</w:t>
      </w:r>
      <w:r w:rsidR="00A5690D" w:rsidRPr="00215D7F">
        <w:rPr>
          <w:rStyle w:val="Heading2Char"/>
          <w:rFonts w:asciiTheme="minorHAnsi" w:hAnsiTheme="minorHAnsi" w:cstheme="minorHAnsi"/>
          <w:color w:val="000000" w:themeColor="text1"/>
          <w:sz w:val="24"/>
          <w:szCs w:val="24"/>
        </w:rPr>
        <w:t>, gender-based and teenage relationship abuse and violence against women</w:t>
      </w:r>
      <w:bookmarkEnd w:id="35"/>
      <w:r w:rsidR="00B54F1E" w:rsidRPr="00215D7F">
        <w:rPr>
          <w:rFonts w:cstheme="minorHAnsi"/>
          <w:b/>
          <w:color w:val="000000" w:themeColor="text1"/>
          <w:sz w:val="24"/>
          <w:szCs w:val="24"/>
        </w:rPr>
        <w:t xml:space="preserve"> </w:t>
      </w:r>
    </w:p>
    <w:p w14:paraId="3093E78C" w14:textId="77777777" w:rsidR="00FE38AD" w:rsidRPr="00215D7F" w:rsidRDefault="00A5690D"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These </w:t>
      </w:r>
      <w:r w:rsidR="00FE38AD" w:rsidRPr="00215D7F">
        <w:rPr>
          <w:rFonts w:cstheme="minorHAnsi"/>
          <w:color w:val="000000" w:themeColor="text1"/>
          <w:sz w:val="24"/>
          <w:szCs w:val="24"/>
        </w:rPr>
        <w:t>categories of abuse are</w:t>
      </w:r>
      <w:r w:rsidR="006A6A35" w:rsidRPr="00215D7F">
        <w:rPr>
          <w:rFonts w:cstheme="minorHAnsi"/>
          <w:color w:val="000000" w:themeColor="text1"/>
          <w:sz w:val="24"/>
          <w:szCs w:val="24"/>
        </w:rPr>
        <w:t xml:space="preserve"> defined as any incident or pattern of incidents of controlling, coercive, threatening </w:t>
      </w:r>
      <w:r w:rsidR="00E43C18" w:rsidRPr="00215D7F">
        <w:rPr>
          <w:rFonts w:cstheme="minorHAnsi"/>
          <w:color w:val="000000" w:themeColor="text1"/>
          <w:sz w:val="24"/>
          <w:szCs w:val="24"/>
        </w:rPr>
        <w:t xml:space="preserve">behaviour, </w:t>
      </w:r>
      <w:r w:rsidR="006A6A35" w:rsidRPr="00215D7F">
        <w:rPr>
          <w:rFonts w:cstheme="minorHAnsi"/>
          <w:color w:val="000000" w:themeColor="text1"/>
          <w:sz w:val="24"/>
          <w:szCs w:val="24"/>
        </w:rPr>
        <w:t xml:space="preserve">violence or abuse between those aged 16 or over who are or have been intimate partners irrespective of gender or sexuality. </w:t>
      </w:r>
    </w:p>
    <w:p w14:paraId="2673374B" w14:textId="77777777" w:rsidR="00FE38AD" w:rsidRPr="00215D7F" w:rsidRDefault="00FE38AD" w:rsidP="0039537C">
      <w:pPr>
        <w:spacing w:after="0" w:line="276" w:lineRule="auto"/>
        <w:jc w:val="both"/>
        <w:rPr>
          <w:rFonts w:cstheme="minorHAnsi"/>
          <w:color w:val="000000" w:themeColor="text1"/>
          <w:sz w:val="24"/>
          <w:szCs w:val="24"/>
        </w:rPr>
      </w:pPr>
    </w:p>
    <w:p w14:paraId="13A2270A" w14:textId="77777777" w:rsidR="006A5C9E" w:rsidRPr="00215D7F" w:rsidRDefault="006A6A35"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Exposure to domestic abuse or violence can have a serious, long lasting emotional and psychological impact on the development of children and young people.  </w:t>
      </w:r>
    </w:p>
    <w:p w14:paraId="473D0EF2" w14:textId="77777777" w:rsidR="006A5C9E" w:rsidRPr="00215D7F" w:rsidRDefault="006A5C9E" w:rsidP="0039537C">
      <w:pPr>
        <w:spacing w:after="0" w:line="276" w:lineRule="auto"/>
        <w:jc w:val="both"/>
        <w:rPr>
          <w:rFonts w:cstheme="minorHAnsi"/>
          <w:color w:val="000000" w:themeColor="text1"/>
          <w:sz w:val="24"/>
          <w:szCs w:val="24"/>
        </w:rPr>
      </w:pPr>
    </w:p>
    <w:p w14:paraId="0E2E6C0B" w14:textId="2B37EDA5" w:rsidR="001D3CBE" w:rsidRPr="00215D7F" w:rsidRDefault="006A6A35"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Further advice and guidance </w:t>
      </w:r>
      <w:r w:rsidR="00E43C18" w:rsidRPr="00215D7F">
        <w:rPr>
          <w:rFonts w:cstheme="minorHAnsi"/>
          <w:color w:val="000000" w:themeColor="text1"/>
          <w:sz w:val="24"/>
          <w:szCs w:val="24"/>
        </w:rPr>
        <w:t xml:space="preserve">accessed </w:t>
      </w:r>
      <w:r w:rsidR="001D3CBE" w:rsidRPr="00215D7F">
        <w:rPr>
          <w:rFonts w:cstheme="minorHAnsi"/>
          <w:color w:val="000000" w:themeColor="text1"/>
          <w:sz w:val="24"/>
          <w:szCs w:val="24"/>
        </w:rPr>
        <w:t>through:</w:t>
      </w:r>
    </w:p>
    <w:p w14:paraId="1BA49D59" w14:textId="77777777" w:rsidR="005102EC" w:rsidRPr="00215D7F" w:rsidRDefault="005102EC" w:rsidP="0039537C">
      <w:pPr>
        <w:spacing w:after="0" w:line="276" w:lineRule="auto"/>
        <w:jc w:val="both"/>
        <w:rPr>
          <w:rFonts w:cstheme="minorHAnsi"/>
          <w:color w:val="000000" w:themeColor="text1"/>
          <w:sz w:val="24"/>
          <w:szCs w:val="24"/>
        </w:rPr>
      </w:pPr>
    </w:p>
    <w:p w14:paraId="5571C755" w14:textId="5ADC87F7" w:rsidR="001D3CBE" w:rsidRPr="00215D7F" w:rsidRDefault="006A6A35" w:rsidP="0039537C">
      <w:pPr>
        <w:pStyle w:val="ListParagraph"/>
        <w:numPr>
          <w:ilvl w:val="0"/>
          <w:numId w:val="32"/>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NSPCC</w:t>
      </w:r>
    </w:p>
    <w:p w14:paraId="17D45F73" w14:textId="447FC7F5" w:rsidR="001D3CBE" w:rsidRPr="00215D7F" w:rsidRDefault="006A6A35" w:rsidP="0039537C">
      <w:pPr>
        <w:pStyle w:val="ListParagraph"/>
        <w:numPr>
          <w:ilvl w:val="0"/>
          <w:numId w:val="31"/>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Refuge</w:t>
      </w:r>
    </w:p>
    <w:p w14:paraId="6E0F3935" w14:textId="77777777" w:rsidR="001D3CBE" w:rsidRPr="00215D7F" w:rsidRDefault="001D7BFB" w:rsidP="0039537C">
      <w:pPr>
        <w:pStyle w:val="ListParagraph"/>
        <w:numPr>
          <w:ilvl w:val="0"/>
          <w:numId w:val="31"/>
        </w:numPr>
        <w:spacing w:after="0" w:line="276" w:lineRule="auto"/>
        <w:jc w:val="both"/>
        <w:rPr>
          <w:rStyle w:val="Hyperlink"/>
          <w:rFonts w:cstheme="minorHAnsi"/>
          <w:color w:val="000000" w:themeColor="text1"/>
          <w:sz w:val="24"/>
          <w:szCs w:val="24"/>
          <w:u w:val="none"/>
        </w:rPr>
      </w:pPr>
      <w:hyperlink r:id="rId24" w:history="1">
        <w:r w:rsidR="005B2CF3" w:rsidRPr="00215D7F">
          <w:rPr>
            <w:rStyle w:val="Hyperlink"/>
            <w:rFonts w:cstheme="minorHAnsi"/>
            <w:color w:val="000000" w:themeColor="text1"/>
            <w:sz w:val="24"/>
            <w:szCs w:val="24"/>
          </w:rPr>
          <w:t>Safelives</w:t>
        </w:r>
      </w:hyperlink>
    </w:p>
    <w:p w14:paraId="5E1DE299" w14:textId="77777777" w:rsidR="001D3CBE" w:rsidRPr="00215D7F" w:rsidRDefault="006A5C9E" w:rsidP="0039537C">
      <w:pPr>
        <w:pStyle w:val="ListParagraph"/>
        <w:numPr>
          <w:ilvl w:val="0"/>
          <w:numId w:val="31"/>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S</w:t>
      </w:r>
      <w:r w:rsidR="00691833" w:rsidRPr="00215D7F">
        <w:rPr>
          <w:rFonts w:cstheme="minorHAnsi"/>
          <w:color w:val="000000" w:themeColor="text1"/>
          <w:sz w:val="24"/>
          <w:szCs w:val="24"/>
        </w:rPr>
        <w:t xml:space="preserve">potlight on </w:t>
      </w:r>
      <w:r w:rsidRPr="00215D7F">
        <w:rPr>
          <w:rFonts w:cstheme="minorHAnsi"/>
          <w:color w:val="000000" w:themeColor="text1"/>
          <w:sz w:val="24"/>
          <w:szCs w:val="24"/>
        </w:rPr>
        <w:t>Y</w:t>
      </w:r>
      <w:r w:rsidR="005B2CF3" w:rsidRPr="00215D7F">
        <w:rPr>
          <w:rFonts w:cstheme="minorHAnsi"/>
          <w:color w:val="000000" w:themeColor="text1"/>
          <w:sz w:val="24"/>
          <w:szCs w:val="24"/>
        </w:rPr>
        <w:t xml:space="preserve">oung </w:t>
      </w:r>
      <w:r w:rsidRPr="00215D7F">
        <w:rPr>
          <w:rFonts w:cstheme="minorHAnsi"/>
          <w:color w:val="000000" w:themeColor="text1"/>
          <w:sz w:val="24"/>
          <w:szCs w:val="24"/>
        </w:rPr>
        <w:t>P</w:t>
      </w:r>
      <w:r w:rsidR="005B2CF3" w:rsidRPr="00215D7F">
        <w:rPr>
          <w:rFonts w:cstheme="minorHAnsi"/>
          <w:color w:val="000000" w:themeColor="text1"/>
          <w:sz w:val="24"/>
          <w:szCs w:val="24"/>
        </w:rPr>
        <w:t>eople</w:t>
      </w:r>
    </w:p>
    <w:p w14:paraId="1F3C7EE2" w14:textId="05769EA1" w:rsidR="005B2CF3" w:rsidRPr="00215D7F" w:rsidRDefault="001D3CBE" w:rsidP="0039537C">
      <w:pPr>
        <w:pStyle w:val="ListParagraph"/>
        <w:numPr>
          <w:ilvl w:val="0"/>
          <w:numId w:val="31"/>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w:t>
      </w:r>
      <w:r w:rsidR="006A5C9E" w:rsidRPr="00215D7F">
        <w:rPr>
          <w:rFonts w:cstheme="minorHAnsi"/>
          <w:color w:val="000000" w:themeColor="text1"/>
          <w:sz w:val="24"/>
          <w:szCs w:val="24"/>
        </w:rPr>
        <w:t>D</w:t>
      </w:r>
      <w:r w:rsidR="005B2CF3" w:rsidRPr="00215D7F">
        <w:rPr>
          <w:rFonts w:cstheme="minorHAnsi"/>
          <w:color w:val="000000" w:themeColor="text1"/>
          <w:sz w:val="24"/>
          <w:szCs w:val="24"/>
        </w:rPr>
        <w:t xml:space="preserve">omestic </w:t>
      </w:r>
      <w:r w:rsidR="006A5C9E" w:rsidRPr="00215D7F">
        <w:rPr>
          <w:rFonts w:cstheme="minorHAnsi"/>
          <w:color w:val="000000" w:themeColor="text1"/>
          <w:sz w:val="24"/>
          <w:szCs w:val="24"/>
        </w:rPr>
        <w:t>A</w:t>
      </w:r>
      <w:r w:rsidR="005B2CF3" w:rsidRPr="00215D7F">
        <w:rPr>
          <w:rFonts w:cstheme="minorHAnsi"/>
          <w:color w:val="000000" w:themeColor="text1"/>
          <w:sz w:val="24"/>
          <w:szCs w:val="24"/>
        </w:rPr>
        <w:t xml:space="preserve">buse </w:t>
      </w:r>
      <w:r w:rsidRPr="00215D7F">
        <w:rPr>
          <w:rFonts w:cstheme="minorHAnsi"/>
          <w:color w:val="000000" w:themeColor="text1"/>
          <w:sz w:val="24"/>
          <w:szCs w:val="24"/>
        </w:rPr>
        <w:t>National Helpline</w:t>
      </w:r>
    </w:p>
    <w:p w14:paraId="32ACB427" w14:textId="77777777" w:rsidR="00FE38AD" w:rsidRPr="00215D7F" w:rsidRDefault="00FE38AD" w:rsidP="0039537C">
      <w:pPr>
        <w:spacing w:after="0" w:line="276" w:lineRule="auto"/>
        <w:jc w:val="both"/>
        <w:rPr>
          <w:rFonts w:cstheme="minorHAnsi"/>
          <w:color w:val="000000" w:themeColor="text1"/>
          <w:sz w:val="24"/>
          <w:szCs w:val="24"/>
        </w:rPr>
      </w:pPr>
    </w:p>
    <w:p w14:paraId="670B450B" w14:textId="77777777" w:rsidR="00774A44" w:rsidRPr="00215D7F" w:rsidRDefault="005B2CF3" w:rsidP="0039537C">
      <w:pPr>
        <w:spacing w:after="0" w:line="276" w:lineRule="auto"/>
        <w:jc w:val="both"/>
        <w:rPr>
          <w:rStyle w:val="Heading2Char"/>
          <w:rFonts w:asciiTheme="minorHAnsi" w:hAnsiTheme="minorHAnsi" w:cstheme="minorHAnsi"/>
          <w:color w:val="000000" w:themeColor="text1"/>
          <w:sz w:val="24"/>
          <w:szCs w:val="24"/>
        </w:rPr>
      </w:pPr>
      <w:bookmarkStart w:id="36" w:name="_Toc45621206"/>
      <w:r w:rsidRPr="00215D7F">
        <w:rPr>
          <w:rStyle w:val="Heading2Char"/>
          <w:rFonts w:asciiTheme="minorHAnsi" w:hAnsiTheme="minorHAnsi" w:cstheme="minorHAnsi"/>
          <w:color w:val="000000" w:themeColor="text1"/>
          <w:sz w:val="24"/>
          <w:szCs w:val="24"/>
        </w:rPr>
        <w:t>Homelessness</w:t>
      </w:r>
      <w:bookmarkEnd w:id="36"/>
      <w:r w:rsidRPr="00215D7F">
        <w:rPr>
          <w:rStyle w:val="Heading2Char"/>
          <w:rFonts w:asciiTheme="minorHAnsi" w:hAnsiTheme="minorHAnsi" w:cstheme="minorHAnsi"/>
          <w:color w:val="000000" w:themeColor="text1"/>
          <w:sz w:val="24"/>
          <w:szCs w:val="24"/>
        </w:rPr>
        <w:t xml:space="preserve"> </w:t>
      </w:r>
    </w:p>
    <w:p w14:paraId="6EF0FEFA" w14:textId="77777777" w:rsidR="00341030" w:rsidRPr="00215D7F" w:rsidRDefault="00774A44" w:rsidP="0039537C">
      <w:pPr>
        <w:spacing w:after="0" w:line="276" w:lineRule="auto"/>
        <w:jc w:val="both"/>
        <w:rPr>
          <w:rFonts w:cstheme="minorHAnsi"/>
          <w:color w:val="000000" w:themeColor="text1"/>
          <w:sz w:val="24"/>
          <w:szCs w:val="24"/>
        </w:rPr>
      </w:pPr>
      <w:bookmarkStart w:id="37" w:name="_Toc45621207"/>
      <w:r w:rsidRPr="00215D7F">
        <w:rPr>
          <w:rStyle w:val="Heading2Char"/>
          <w:rFonts w:asciiTheme="minorHAnsi" w:hAnsiTheme="minorHAnsi" w:cstheme="minorHAnsi"/>
          <w:b w:val="0"/>
          <w:bCs w:val="0"/>
          <w:color w:val="000000" w:themeColor="text1"/>
          <w:sz w:val="24"/>
          <w:szCs w:val="24"/>
        </w:rPr>
        <w:t>Homelessness</w:t>
      </w:r>
      <w:bookmarkEnd w:id="37"/>
      <w:r w:rsidRPr="00215D7F">
        <w:rPr>
          <w:rStyle w:val="Heading2Char"/>
          <w:rFonts w:asciiTheme="minorHAnsi" w:hAnsiTheme="minorHAnsi" w:cstheme="minorHAnsi"/>
          <w:b w:val="0"/>
          <w:bCs w:val="0"/>
          <w:color w:val="000000" w:themeColor="text1"/>
          <w:sz w:val="24"/>
          <w:szCs w:val="24"/>
        </w:rPr>
        <w:t xml:space="preserve"> </w:t>
      </w:r>
      <w:r w:rsidR="005B2CF3" w:rsidRPr="00215D7F">
        <w:rPr>
          <w:rFonts w:cstheme="minorHAnsi"/>
          <w:color w:val="000000" w:themeColor="text1"/>
          <w:sz w:val="24"/>
          <w:szCs w:val="24"/>
        </w:rPr>
        <w:t xml:space="preserve">or the being at risk of being made homeless is a significant risk for children or young people. The DSL should refer </w:t>
      </w:r>
      <w:r w:rsidR="00341030" w:rsidRPr="00215D7F">
        <w:rPr>
          <w:rFonts w:cstheme="minorHAnsi"/>
          <w:color w:val="000000" w:themeColor="text1"/>
          <w:sz w:val="24"/>
          <w:szCs w:val="24"/>
        </w:rPr>
        <w:t>the matter to Children’s Services as soon as possible</w:t>
      </w:r>
      <w:r w:rsidR="005B2CF3" w:rsidRPr="00215D7F">
        <w:rPr>
          <w:rFonts w:cstheme="minorHAnsi"/>
          <w:color w:val="000000" w:themeColor="text1"/>
          <w:sz w:val="24"/>
          <w:szCs w:val="24"/>
        </w:rPr>
        <w:t xml:space="preserve">. </w:t>
      </w:r>
    </w:p>
    <w:p w14:paraId="7E0D5780" w14:textId="77777777" w:rsidR="00341030" w:rsidRPr="00215D7F" w:rsidRDefault="00341030" w:rsidP="0039537C">
      <w:pPr>
        <w:spacing w:after="0" w:line="276" w:lineRule="auto"/>
        <w:jc w:val="both"/>
        <w:rPr>
          <w:rFonts w:cstheme="minorHAnsi"/>
          <w:color w:val="000000" w:themeColor="text1"/>
          <w:sz w:val="24"/>
          <w:szCs w:val="24"/>
        </w:rPr>
      </w:pPr>
    </w:p>
    <w:p w14:paraId="23EDE323" w14:textId="77777777" w:rsidR="00EA40A2" w:rsidRPr="00215D7F" w:rsidRDefault="005B2CF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Homelessness Reduction Act 2017 places a new legal duty on English councils to provide meaningful help, including an assessment of need and circumstances. </w:t>
      </w:r>
    </w:p>
    <w:p w14:paraId="5025147A" w14:textId="77777777" w:rsidR="00EA40A2" w:rsidRPr="00215D7F" w:rsidRDefault="00EA40A2" w:rsidP="0039537C">
      <w:pPr>
        <w:spacing w:after="0" w:line="276" w:lineRule="auto"/>
        <w:jc w:val="both"/>
        <w:rPr>
          <w:rFonts w:cstheme="minorHAnsi"/>
          <w:color w:val="000000" w:themeColor="text1"/>
          <w:sz w:val="24"/>
          <w:szCs w:val="24"/>
        </w:rPr>
      </w:pPr>
    </w:p>
    <w:p w14:paraId="36722557" w14:textId="49380215" w:rsidR="005B2CF3" w:rsidRPr="00215D7F" w:rsidRDefault="005B2CF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DfE and the Ministry of Housing, Communities and local government have published joint statutory </w:t>
      </w:r>
      <w:r w:rsidR="00691833" w:rsidRPr="00215D7F">
        <w:rPr>
          <w:rFonts w:cstheme="minorHAnsi"/>
          <w:color w:val="000000" w:themeColor="text1"/>
          <w:sz w:val="24"/>
          <w:szCs w:val="24"/>
        </w:rPr>
        <w:t>guidance</w:t>
      </w:r>
      <w:r w:rsidRPr="00215D7F">
        <w:rPr>
          <w:rFonts w:cstheme="minorHAnsi"/>
          <w:color w:val="000000" w:themeColor="text1"/>
          <w:sz w:val="24"/>
          <w:szCs w:val="24"/>
        </w:rPr>
        <w:t xml:space="preserve"> on the provision of accommodation for 16 and 17</w:t>
      </w:r>
      <w:r w:rsidR="00EA40A2" w:rsidRPr="00215D7F">
        <w:rPr>
          <w:rFonts w:cstheme="minorHAnsi"/>
          <w:color w:val="000000" w:themeColor="text1"/>
          <w:sz w:val="24"/>
          <w:szCs w:val="24"/>
        </w:rPr>
        <w:t>-</w:t>
      </w:r>
      <w:r w:rsidRPr="00215D7F">
        <w:rPr>
          <w:rFonts w:cstheme="minorHAnsi"/>
          <w:color w:val="000000" w:themeColor="text1"/>
          <w:sz w:val="24"/>
          <w:szCs w:val="24"/>
        </w:rPr>
        <w:t>year</w:t>
      </w:r>
      <w:r w:rsidR="00EA40A2" w:rsidRPr="00215D7F">
        <w:rPr>
          <w:rFonts w:cstheme="minorHAnsi"/>
          <w:color w:val="000000" w:themeColor="text1"/>
          <w:sz w:val="24"/>
          <w:szCs w:val="24"/>
        </w:rPr>
        <w:t>-</w:t>
      </w:r>
      <w:r w:rsidRPr="00215D7F">
        <w:rPr>
          <w:rFonts w:cstheme="minorHAnsi"/>
          <w:color w:val="000000" w:themeColor="text1"/>
          <w:sz w:val="24"/>
          <w:szCs w:val="24"/>
        </w:rPr>
        <w:t>olds who may be homeless or require accommodation</w:t>
      </w:r>
      <w:r w:rsidR="00EA40A2" w:rsidRPr="00215D7F">
        <w:rPr>
          <w:rFonts w:cstheme="minorHAnsi"/>
          <w:color w:val="000000" w:themeColor="text1"/>
          <w:sz w:val="24"/>
          <w:szCs w:val="24"/>
        </w:rPr>
        <w:t xml:space="preserve">. </w:t>
      </w:r>
    </w:p>
    <w:p w14:paraId="3A7C7CB5"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758BBCB1" w14:textId="4747E560" w:rsidR="00774A44" w:rsidRPr="00215D7F" w:rsidRDefault="007436A7" w:rsidP="0039537C">
      <w:pPr>
        <w:spacing w:after="0" w:line="276" w:lineRule="auto"/>
        <w:jc w:val="both"/>
        <w:rPr>
          <w:rFonts w:cstheme="minorHAnsi"/>
          <w:color w:val="000000" w:themeColor="text1"/>
          <w:sz w:val="24"/>
          <w:szCs w:val="24"/>
        </w:rPr>
      </w:pPr>
      <w:bookmarkStart w:id="38" w:name="_Toc45621208"/>
      <w:r w:rsidRPr="00215D7F">
        <w:rPr>
          <w:rStyle w:val="Heading2Char"/>
          <w:rFonts w:asciiTheme="minorHAnsi" w:hAnsiTheme="minorHAnsi" w:cstheme="minorHAnsi"/>
          <w:color w:val="000000" w:themeColor="text1"/>
          <w:sz w:val="24"/>
          <w:szCs w:val="24"/>
        </w:rPr>
        <w:lastRenderedPageBreak/>
        <w:t>Online Safety</w:t>
      </w:r>
      <w:bookmarkEnd w:id="38"/>
    </w:p>
    <w:p w14:paraId="4FDE2B12" w14:textId="77777777" w:rsidR="00EA40A2" w:rsidRPr="00215D7F" w:rsidRDefault="007436A7"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Annex C of Keeping Children Safe in Education (September 20</w:t>
      </w:r>
      <w:r w:rsidR="009E55DA" w:rsidRPr="00215D7F">
        <w:rPr>
          <w:rFonts w:cstheme="minorHAnsi"/>
          <w:color w:val="000000" w:themeColor="text1"/>
          <w:sz w:val="24"/>
          <w:szCs w:val="24"/>
        </w:rPr>
        <w:t>20</w:t>
      </w:r>
      <w:r w:rsidRPr="00215D7F">
        <w:rPr>
          <w:rFonts w:cstheme="minorHAnsi"/>
          <w:color w:val="000000" w:themeColor="text1"/>
          <w:sz w:val="24"/>
          <w:szCs w:val="24"/>
        </w:rPr>
        <w:t>) addresses the use of technology which can be a significant component of many safeguarding issues including CSE, CCE, radicalisation, sexual predation etc., whereby technology provides the platform that facilitates harm.</w:t>
      </w:r>
    </w:p>
    <w:p w14:paraId="0D0E8D0E" w14:textId="77777777" w:rsidR="00EA40A2" w:rsidRPr="00215D7F" w:rsidRDefault="00EA40A2" w:rsidP="0039537C">
      <w:pPr>
        <w:spacing w:after="0" w:line="276" w:lineRule="auto"/>
        <w:jc w:val="both"/>
        <w:rPr>
          <w:rFonts w:cstheme="minorHAnsi"/>
          <w:color w:val="000000" w:themeColor="text1"/>
          <w:sz w:val="24"/>
          <w:szCs w:val="24"/>
        </w:rPr>
      </w:pPr>
    </w:p>
    <w:p w14:paraId="7B5F4BEE" w14:textId="49F4034B" w:rsidR="001B6B1B" w:rsidRPr="00215D7F" w:rsidRDefault="00CC4CB0" w:rsidP="0039537C">
      <w:pPr>
        <w:spacing w:after="0" w:line="276" w:lineRule="auto"/>
        <w:jc w:val="both"/>
        <w:rPr>
          <w:rFonts w:cstheme="minorHAnsi"/>
          <w:color w:val="000000" w:themeColor="text1"/>
          <w:sz w:val="24"/>
          <w:szCs w:val="24"/>
        </w:rPr>
      </w:pPr>
      <w:r>
        <w:rPr>
          <w:rFonts w:cstheme="minorHAnsi"/>
          <w:color w:val="000000" w:themeColor="text1"/>
          <w:sz w:val="24"/>
          <w:szCs w:val="24"/>
        </w:rPr>
        <w:t>We</w:t>
      </w:r>
      <w:r w:rsidR="007436A7" w:rsidRPr="00215D7F">
        <w:rPr>
          <w:rFonts w:cstheme="minorHAnsi"/>
          <w:color w:val="000000" w:themeColor="text1"/>
          <w:sz w:val="24"/>
          <w:szCs w:val="24"/>
        </w:rPr>
        <w:t xml:space="preserve"> adopt a range of effective safeguarding approaches that both safeguards and empowers children and young people to access support and remain safe online by reducing the risk of harm through the use of filters, monitoring and appropriate use policies for those accessing our IT system, whilst at the same time providing a safe environment in which children and young people can learn to keep themselves safe online.  </w:t>
      </w:r>
      <w:r>
        <w:rPr>
          <w:rFonts w:cstheme="minorHAnsi"/>
          <w:color w:val="000000" w:themeColor="text1"/>
          <w:sz w:val="24"/>
          <w:szCs w:val="24"/>
        </w:rPr>
        <w:t xml:space="preserve">See E-safety policy. </w:t>
      </w:r>
    </w:p>
    <w:p w14:paraId="3E3631E9"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136AAF2E" w14:textId="77777777" w:rsidR="00EA40A2" w:rsidRPr="00215D7F" w:rsidRDefault="00C02946" w:rsidP="0039537C">
      <w:pPr>
        <w:spacing w:after="0" w:line="276" w:lineRule="auto"/>
        <w:jc w:val="both"/>
        <w:rPr>
          <w:rFonts w:cstheme="minorHAnsi"/>
          <w:color w:val="000000" w:themeColor="text1"/>
          <w:sz w:val="24"/>
          <w:szCs w:val="24"/>
        </w:rPr>
      </w:pPr>
      <w:bookmarkStart w:id="39" w:name="_Toc45621209"/>
      <w:r w:rsidRPr="00215D7F">
        <w:rPr>
          <w:rStyle w:val="Heading2Char"/>
          <w:rFonts w:asciiTheme="minorHAnsi" w:hAnsiTheme="minorHAnsi" w:cstheme="minorHAnsi"/>
          <w:color w:val="000000" w:themeColor="text1"/>
          <w:sz w:val="24"/>
          <w:szCs w:val="24"/>
        </w:rPr>
        <w:t xml:space="preserve">Peer on Peer </w:t>
      </w:r>
      <w:r w:rsidR="00EA40A2" w:rsidRPr="00215D7F">
        <w:rPr>
          <w:rStyle w:val="Heading2Char"/>
          <w:rFonts w:asciiTheme="minorHAnsi" w:hAnsiTheme="minorHAnsi" w:cstheme="minorHAnsi"/>
          <w:color w:val="000000" w:themeColor="text1"/>
          <w:sz w:val="24"/>
          <w:szCs w:val="24"/>
        </w:rPr>
        <w:t>A</w:t>
      </w:r>
      <w:r w:rsidRPr="00215D7F">
        <w:rPr>
          <w:rStyle w:val="Heading2Char"/>
          <w:rFonts w:asciiTheme="minorHAnsi" w:hAnsiTheme="minorHAnsi" w:cstheme="minorHAnsi"/>
          <w:color w:val="000000" w:themeColor="text1"/>
          <w:sz w:val="24"/>
          <w:szCs w:val="24"/>
        </w:rPr>
        <w:t>buse</w:t>
      </w:r>
      <w:bookmarkEnd w:id="39"/>
    </w:p>
    <w:p w14:paraId="3E108EB2" w14:textId="408DB9C1" w:rsidR="00C02946" w:rsidRPr="00215D7F" w:rsidRDefault="001C36BF"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Peer-on-peer abuse </w:t>
      </w:r>
      <w:r w:rsidR="001B6B1B" w:rsidRPr="00215D7F">
        <w:rPr>
          <w:rFonts w:cstheme="minorHAnsi"/>
          <w:color w:val="000000" w:themeColor="text1"/>
          <w:sz w:val="24"/>
          <w:szCs w:val="24"/>
        </w:rPr>
        <w:t xml:space="preserve">can </w:t>
      </w:r>
      <w:r w:rsidR="00C02946" w:rsidRPr="00215D7F">
        <w:rPr>
          <w:rFonts w:cstheme="minorHAnsi"/>
          <w:color w:val="000000" w:themeColor="text1"/>
          <w:sz w:val="24"/>
          <w:szCs w:val="24"/>
        </w:rPr>
        <w:t>take many forms</w:t>
      </w:r>
      <w:r w:rsidR="004241C5" w:rsidRPr="00215D7F">
        <w:rPr>
          <w:rFonts w:cstheme="minorHAnsi"/>
          <w:color w:val="000000" w:themeColor="text1"/>
          <w:sz w:val="24"/>
          <w:szCs w:val="24"/>
        </w:rPr>
        <w:t xml:space="preserve">, including </w:t>
      </w:r>
      <w:r w:rsidR="00C02946" w:rsidRPr="00215D7F">
        <w:rPr>
          <w:rFonts w:cstheme="minorHAnsi"/>
          <w:color w:val="000000" w:themeColor="text1"/>
          <w:sz w:val="24"/>
          <w:szCs w:val="24"/>
        </w:rPr>
        <w:t>bullying (including cyber bullying); sexual violence</w:t>
      </w:r>
      <w:r w:rsidR="004241C5" w:rsidRPr="00215D7F">
        <w:rPr>
          <w:rFonts w:cstheme="minorHAnsi"/>
          <w:color w:val="000000" w:themeColor="text1"/>
          <w:sz w:val="24"/>
          <w:szCs w:val="24"/>
        </w:rPr>
        <w:t xml:space="preserve">; </w:t>
      </w:r>
      <w:r w:rsidR="00C02946" w:rsidRPr="00215D7F">
        <w:rPr>
          <w:rFonts w:cstheme="minorHAnsi"/>
          <w:color w:val="000000" w:themeColor="text1"/>
          <w:sz w:val="24"/>
          <w:szCs w:val="24"/>
        </w:rPr>
        <w:t>harassment; physical abuse</w:t>
      </w:r>
      <w:r w:rsidR="00841770" w:rsidRPr="00215D7F">
        <w:rPr>
          <w:rFonts w:cstheme="minorHAnsi"/>
          <w:color w:val="000000" w:themeColor="text1"/>
          <w:sz w:val="24"/>
          <w:szCs w:val="24"/>
        </w:rPr>
        <w:t xml:space="preserve"> and violence</w:t>
      </w:r>
      <w:r w:rsidR="00C02946" w:rsidRPr="00215D7F">
        <w:rPr>
          <w:rFonts w:cstheme="minorHAnsi"/>
          <w:color w:val="000000" w:themeColor="text1"/>
          <w:sz w:val="24"/>
          <w:szCs w:val="24"/>
        </w:rPr>
        <w:t xml:space="preserve"> </w:t>
      </w:r>
      <w:r w:rsidR="00841770" w:rsidRPr="00215D7F">
        <w:rPr>
          <w:rFonts w:cstheme="minorHAnsi"/>
          <w:color w:val="000000" w:themeColor="text1"/>
          <w:sz w:val="24"/>
          <w:szCs w:val="24"/>
        </w:rPr>
        <w:t>(e.g.</w:t>
      </w:r>
      <w:r w:rsidR="00C02946" w:rsidRPr="00215D7F">
        <w:rPr>
          <w:rFonts w:cstheme="minorHAnsi"/>
          <w:color w:val="000000" w:themeColor="text1"/>
          <w:sz w:val="24"/>
          <w:szCs w:val="24"/>
        </w:rPr>
        <w:t xml:space="preserve"> hitting, kicking, shaking, biting</w:t>
      </w:r>
      <w:r w:rsidR="00841770" w:rsidRPr="00215D7F">
        <w:rPr>
          <w:rFonts w:cstheme="minorHAnsi"/>
          <w:color w:val="000000" w:themeColor="text1"/>
          <w:sz w:val="24"/>
          <w:szCs w:val="24"/>
        </w:rPr>
        <w:t>)</w:t>
      </w:r>
      <w:r w:rsidR="00C02946" w:rsidRPr="00215D7F">
        <w:rPr>
          <w:rFonts w:cstheme="minorHAnsi"/>
          <w:color w:val="000000" w:themeColor="text1"/>
          <w:sz w:val="24"/>
          <w:szCs w:val="24"/>
        </w:rPr>
        <w:t>; sexting and initiating/hazing</w:t>
      </w:r>
      <w:r w:rsidR="00372461" w:rsidRPr="00215D7F">
        <w:rPr>
          <w:rFonts w:cstheme="minorHAnsi"/>
          <w:color w:val="000000" w:themeColor="text1"/>
          <w:sz w:val="24"/>
          <w:szCs w:val="24"/>
        </w:rPr>
        <w:t>-</w:t>
      </w:r>
      <w:r w:rsidR="00C02946" w:rsidRPr="00215D7F">
        <w:rPr>
          <w:rFonts w:cstheme="minorHAnsi"/>
          <w:color w:val="000000" w:themeColor="text1"/>
          <w:sz w:val="24"/>
          <w:szCs w:val="24"/>
        </w:rPr>
        <w:t>type</w:t>
      </w:r>
      <w:r w:rsidR="00372461" w:rsidRPr="00215D7F">
        <w:rPr>
          <w:rFonts w:cstheme="minorHAnsi"/>
          <w:color w:val="000000" w:themeColor="text1"/>
          <w:sz w:val="24"/>
          <w:szCs w:val="24"/>
        </w:rPr>
        <w:t>*</w:t>
      </w:r>
      <w:r w:rsidR="00C02946" w:rsidRPr="00215D7F">
        <w:rPr>
          <w:rFonts w:cstheme="minorHAnsi"/>
          <w:color w:val="000000" w:themeColor="text1"/>
          <w:sz w:val="24"/>
          <w:szCs w:val="24"/>
        </w:rPr>
        <w:t xml:space="preserve"> violence or rituals.</w:t>
      </w:r>
    </w:p>
    <w:p w14:paraId="181C078B" w14:textId="065A1E97" w:rsidR="005A5CAE" w:rsidRPr="00215D7F" w:rsidRDefault="005A5CAE" w:rsidP="0039537C">
      <w:pPr>
        <w:spacing w:after="0" w:line="276" w:lineRule="auto"/>
        <w:jc w:val="both"/>
        <w:rPr>
          <w:rFonts w:cstheme="minorHAnsi"/>
          <w:color w:val="000000" w:themeColor="text1"/>
          <w:sz w:val="24"/>
          <w:szCs w:val="24"/>
        </w:rPr>
      </w:pPr>
    </w:p>
    <w:p w14:paraId="4A543815" w14:textId="5F2D9931" w:rsidR="005A5CAE" w:rsidRPr="00215D7F" w:rsidRDefault="005A5CAE"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 Hazing or </w:t>
      </w:r>
      <w:r w:rsidR="00FD2EC0" w:rsidRPr="00215D7F">
        <w:rPr>
          <w:rFonts w:cstheme="minorHAnsi"/>
          <w:color w:val="000000" w:themeColor="text1"/>
          <w:sz w:val="24"/>
          <w:szCs w:val="24"/>
        </w:rPr>
        <w:t>initiation</w:t>
      </w:r>
      <w:r w:rsidRPr="00215D7F">
        <w:rPr>
          <w:rFonts w:cstheme="minorHAnsi"/>
          <w:color w:val="000000" w:themeColor="text1"/>
          <w:sz w:val="24"/>
          <w:szCs w:val="24"/>
        </w:rPr>
        <w:t xml:space="preserve"> ceremonies </w:t>
      </w:r>
      <w:r w:rsidR="00FD2EC0" w:rsidRPr="00215D7F">
        <w:rPr>
          <w:rFonts w:cstheme="minorHAnsi"/>
          <w:color w:val="000000" w:themeColor="text1"/>
          <w:sz w:val="24"/>
          <w:szCs w:val="24"/>
        </w:rPr>
        <w:t xml:space="preserve">refers to the practice of rituals, challenges and other activities involving harassment. </w:t>
      </w:r>
      <w:r w:rsidR="00B64CA1" w:rsidRPr="00215D7F">
        <w:rPr>
          <w:rFonts w:cstheme="minorHAnsi"/>
          <w:color w:val="000000" w:themeColor="text1"/>
          <w:sz w:val="24"/>
          <w:szCs w:val="24"/>
        </w:rPr>
        <w:t xml:space="preserve">Hazing is seen in many different types of social groups, including </w:t>
      </w:r>
      <w:r w:rsidR="00CE0F86" w:rsidRPr="00215D7F">
        <w:rPr>
          <w:rFonts w:cstheme="minorHAnsi"/>
          <w:color w:val="000000" w:themeColor="text1"/>
          <w:sz w:val="24"/>
          <w:szCs w:val="24"/>
        </w:rPr>
        <w:t>gangs, sports teams and school groups</w:t>
      </w:r>
      <w:r w:rsidR="00D25650" w:rsidRPr="00215D7F">
        <w:rPr>
          <w:rFonts w:cstheme="minorHAnsi"/>
          <w:color w:val="000000" w:themeColor="text1"/>
          <w:sz w:val="24"/>
          <w:szCs w:val="24"/>
        </w:rPr>
        <w:t xml:space="preserve">. </w:t>
      </w:r>
    </w:p>
    <w:p w14:paraId="54DDA3C4" w14:textId="77777777" w:rsidR="00841770" w:rsidRPr="00215D7F" w:rsidRDefault="00841770" w:rsidP="0039537C">
      <w:pPr>
        <w:spacing w:after="0" w:line="276" w:lineRule="auto"/>
        <w:jc w:val="both"/>
        <w:rPr>
          <w:rFonts w:cstheme="minorHAnsi"/>
          <w:color w:val="000000" w:themeColor="text1"/>
          <w:sz w:val="24"/>
          <w:szCs w:val="24"/>
        </w:rPr>
      </w:pPr>
    </w:p>
    <w:p w14:paraId="7D82E63E" w14:textId="76EC0927" w:rsidR="00C02946" w:rsidRPr="00215D7F" w:rsidRDefault="00C02946"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Sexual violence and sexual harassment between children in schools and colleges</w:t>
      </w:r>
      <w:r w:rsidR="00D25650" w:rsidRPr="00215D7F">
        <w:rPr>
          <w:rFonts w:cstheme="minorHAnsi"/>
          <w:color w:val="000000" w:themeColor="text1"/>
          <w:sz w:val="24"/>
          <w:szCs w:val="24"/>
        </w:rPr>
        <w:t xml:space="preserve"> </w:t>
      </w:r>
      <w:r w:rsidRPr="00215D7F">
        <w:rPr>
          <w:rFonts w:cstheme="minorHAnsi"/>
          <w:color w:val="000000" w:themeColor="text1"/>
          <w:sz w:val="24"/>
          <w:szCs w:val="24"/>
        </w:rPr>
        <w:t>can occur between two children of any a</w:t>
      </w:r>
      <w:r w:rsidR="001B6B1B" w:rsidRPr="00215D7F">
        <w:rPr>
          <w:rFonts w:cstheme="minorHAnsi"/>
          <w:color w:val="000000" w:themeColor="text1"/>
          <w:sz w:val="24"/>
          <w:szCs w:val="24"/>
        </w:rPr>
        <w:t>g</w:t>
      </w:r>
      <w:r w:rsidRPr="00215D7F">
        <w:rPr>
          <w:rFonts w:cstheme="minorHAnsi"/>
          <w:color w:val="000000" w:themeColor="text1"/>
          <w:sz w:val="24"/>
          <w:szCs w:val="24"/>
        </w:rPr>
        <w:t>e</w:t>
      </w:r>
      <w:r w:rsidR="00E64B30" w:rsidRPr="00215D7F">
        <w:rPr>
          <w:rFonts w:cstheme="minorHAnsi"/>
          <w:color w:val="000000" w:themeColor="text1"/>
          <w:sz w:val="24"/>
          <w:szCs w:val="24"/>
        </w:rPr>
        <w:t xml:space="preserve"> irrespective of their gender or sexual </w:t>
      </w:r>
      <w:r w:rsidR="00990C18" w:rsidRPr="00215D7F">
        <w:rPr>
          <w:rFonts w:cstheme="minorHAnsi"/>
          <w:color w:val="000000" w:themeColor="text1"/>
          <w:sz w:val="24"/>
          <w:szCs w:val="24"/>
        </w:rPr>
        <w:t>identity</w:t>
      </w:r>
      <w:r w:rsidR="00E64B30" w:rsidRPr="00215D7F">
        <w:rPr>
          <w:rFonts w:cstheme="minorHAnsi"/>
          <w:color w:val="000000" w:themeColor="text1"/>
          <w:sz w:val="24"/>
          <w:szCs w:val="24"/>
        </w:rPr>
        <w:t xml:space="preserve">. </w:t>
      </w:r>
      <w:r w:rsidRPr="00215D7F">
        <w:rPr>
          <w:rFonts w:cstheme="minorHAnsi"/>
          <w:color w:val="000000" w:themeColor="text1"/>
          <w:sz w:val="24"/>
          <w:szCs w:val="24"/>
        </w:rPr>
        <w:t xml:space="preserve"> </w:t>
      </w:r>
      <w:r w:rsidR="00990C18" w:rsidRPr="00215D7F">
        <w:rPr>
          <w:rFonts w:cstheme="minorHAnsi"/>
          <w:color w:val="000000" w:themeColor="text1"/>
          <w:sz w:val="24"/>
          <w:szCs w:val="24"/>
        </w:rPr>
        <w:t xml:space="preserve">It can </w:t>
      </w:r>
      <w:r w:rsidRPr="00215D7F">
        <w:rPr>
          <w:rFonts w:cstheme="minorHAnsi"/>
          <w:color w:val="000000" w:themeColor="text1"/>
          <w:sz w:val="24"/>
          <w:szCs w:val="24"/>
        </w:rPr>
        <w:t xml:space="preserve">occur through a group of children or young people sexually assaulting or harassing an individual or group of children. </w:t>
      </w:r>
    </w:p>
    <w:p w14:paraId="29626A87" w14:textId="77777777" w:rsidR="00990C18" w:rsidRPr="00215D7F" w:rsidRDefault="00990C18" w:rsidP="0039537C">
      <w:pPr>
        <w:spacing w:after="0" w:line="276" w:lineRule="auto"/>
        <w:jc w:val="both"/>
        <w:rPr>
          <w:rFonts w:cstheme="minorHAnsi"/>
          <w:color w:val="000000" w:themeColor="text1"/>
          <w:sz w:val="24"/>
          <w:szCs w:val="24"/>
        </w:rPr>
      </w:pPr>
    </w:p>
    <w:p w14:paraId="1702782A" w14:textId="03A313EE" w:rsidR="00990C18" w:rsidRPr="00215D7F" w:rsidRDefault="00990C18" w:rsidP="0039537C">
      <w:p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Upskirting</w:t>
      </w:r>
    </w:p>
    <w:p w14:paraId="0CA6B451" w14:textId="6D2B257D" w:rsidR="00C02946" w:rsidRPr="00215D7F" w:rsidRDefault="00A05705" w:rsidP="0039537C">
      <w:pPr>
        <w:spacing w:after="0" w:line="276" w:lineRule="auto"/>
        <w:jc w:val="both"/>
        <w:rPr>
          <w:rFonts w:cstheme="minorHAnsi"/>
          <w:color w:val="000000" w:themeColor="text1"/>
          <w:sz w:val="24"/>
          <w:szCs w:val="24"/>
        </w:rPr>
      </w:pPr>
      <w:r>
        <w:rPr>
          <w:rFonts w:cstheme="minorHAnsi"/>
          <w:color w:val="000000" w:themeColor="text1"/>
          <w:sz w:val="24"/>
          <w:szCs w:val="24"/>
        </w:rPr>
        <w:t>Up</w:t>
      </w:r>
      <w:r w:rsidR="007657AC" w:rsidRPr="00215D7F">
        <w:rPr>
          <w:rFonts w:cstheme="minorHAnsi"/>
          <w:color w:val="000000" w:themeColor="text1"/>
          <w:sz w:val="24"/>
          <w:szCs w:val="24"/>
        </w:rPr>
        <w:t>skirting</w:t>
      </w:r>
      <w:r w:rsidR="00C02946" w:rsidRPr="00215D7F">
        <w:rPr>
          <w:rFonts w:cstheme="minorHAnsi"/>
          <w:color w:val="000000" w:themeColor="text1"/>
          <w:sz w:val="24"/>
          <w:szCs w:val="24"/>
        </w:rPr>
        <w:t xml:space="preserve"> involves taking a picture under a person’s clothing without them knowing, with the intention of viewing their genitals or buttocks to obtain sexual gratification or cause the victim humiliation, distress or alarm.  This is now a criminal offence</w:t>
      </w:r>
      <w:r w:rsidR="007657AC" w:rsidRPr="00215D7F">
        <w:rPr>
          <w:rFonts w:cstheme="minorHAnsi"/>
          <w:color w:val="000000" w:themeColor="text1"/>
          <w:sz w:val="24"/>
          <w:szCs w:val="24"/>
        </w:rPr>
        <w:t xml:space="preserve"> and incidents must be </w:t>
      </w:r>
      <w:r w:rsidR="00FF7097" w:rsidRPr="00215D7F">
        <w:rPr>
          <w:rFonts w:cstheme="minorHAnsi"/>
          <w:color w:val="000000" w:themeColor="text1"/>
          <w:sz w:val="24"/>
          <w:szCs w:val="24"/>
        </w:rPr>
        <w:t>repor</w:t>
      </w:r>
      <w:r w:rsidR="00CC4CB0">
        <w:rPr>
          <w:rFonts w:cstheme="minorHAnsi"/>
          <w:color w:val="000000" w:themeColor="text1"/>
          <w:sz w:val="24"/>
          <w:szCs w:val="24"/>
        </w:rPr>
        <w:t>ted to the Police</w:t>
      </w:r>
      <w:r w:rsidR="00972577" w:rsidRPr="00215D7F">
        <w:rPr>
          <w:rFonts w:cstheme="minorHAnsi"/>
          <w:color w:val="000000" w:themeColor="text1"/>
          <w:sz w:val="24"/>
          <w:szCs w:val="24"/>
        </w:rPr>
        <w:t>.</w:t>
      </w:r>
      <w:r w:rsidR="00FF7097" w:rsidRPr="00215D7F">
        <w:rPr>
          <w:rFonts w:cstheme="minorHAnsi"/>
          <w:color w:val="000000" w:themeColor="text1"/>
          <w:sz w:val="24"/>
          <w:szCs w:val="24"/>
        </w:rPr>
        <w:t xml:space="preserve"> </w:t>
      </w:r>
    </w:p>
    <w:p w14:paraId="02A3DA2B" w14:textId="77777777" w:rsidR="00FF7097" w:rsidRPr="00215D7F" w:rsidRDefault="00FF7097" w:rsidP="0039537C">
      <w:pPr>
        <w:spacing w:after="0" w:line="276" w:lineRule="auto"/>
        <w:jc w:val="both"/>
        <w:rPr>
          <w:rStyle w:val="Heading2Char"/>
          <w:rFonts w:asciiTheme="minorHAnsi" w:hAnsiTheme="minorHAnsi" w:cstheme="minorHAnsi"/>
          <w:color w:val="000000" w:themeColor="text1"/>
          <w:sz w:val="24"/>
          <w:szCs w:val="24"/>
        </w:rPr>
      </w:pPr>
    </w:p>
    <w:p w14:paraId="62DA4284" w14:textId="77777777" w:rsidR="00FF7097" w:rsidRPr="00215D7F" w:rsidRDefault="007436A7" w:rsidP="0039537C">
      <w:pPr>
        <w:spacing w:after="0" w:line="276" w:lineRule="auto"/>
        <w:jc w:val="both"/>
        <w:rPr>
          <w:rFonts w:cstheme="minorHAnsi"/>
          <w:sz w:val="24"/>
          <w:szCs w:val="24"/>
        </w:rPr>
      </w:pPr>
      <w:bookmarkStart w:id="40" w:name="_Toc45621210"/>
      <w:r w:rsidRPr="00215D7F">
        <w:rPr>
          <w:rStyle w:val="Heading2Char"/>
          <w:rFonts w:asciiTheme="minorHAnsi" w:hAnsiTheme="minorHAnsi" w:cstheme="minorHAnsi"/>
          <w:color w:val="auto"/>
          <w:sz w:val="24"/>
          <w:szCs w:val="24"/>
        </w:rPr>
        <w:t>Preventing extremism</w:t>
      </w:r>
      <w:bookmarkEnd w:id="40"/>
    </w:p>
    <w:p w14:paraId="5129280F" w14:textId="6D6D16D8" w:rsidR="003D35A7" w:rsidRDefault="007436A7" w:rsidP="00A05705">
      <w:pPr>
        <w:spacing w:after="0" w:line="276" w:lineRule="auto"/>
        <w:jc w:val="both"/>
        <w:rPr>
          <w:rFonts w:cstheme="minorHAnsi"/>
          <w:sz w:val="24"/>
          <w:szCs w:val="24"/>
        </w:rPr>
      </w:pPr>
      <w:r w:rsidRPr="00215D7F">
        <w:rPr>
          <w:rFonts w:cstheme="minorHAnsi"/>
          <w:sz w:val="24"/>
          <w:szCs w:val="24"/>
        </w:rPr>
        <w:t>Children and young people can be vulnerable to extremist ideology and radicalisation and forms part of schools and colleges safeguarding responsibilities, as set out in the Prevent Duty</w:t>
      </w:r>
      <w:r w:rsidR="00A05705">
        <w:rPr>
          <w:rFonts w:cstheme="minorHAnsi"/>
          <w:sz w:val="24"/>
          <w:szCs w:val="24"/>
        </w:rPr>
        <w:t>, e</w:t>
      </w:r>
      <w:r w:rsidRPr="00215D7F">
        <w:rPr>
          <w:rFonts w:cstheme="minorHAnsi"/>
          <w:sz w:val="24"/>
          <w:szCs w:val="24"/>
        </w:rPr>
        <w:t xml:space="preserve">xtremism is the vocal or active opposition to our fundamental values and radicalisation refers to the process by which a person come to support terrorism and extremist ideologies associated with terrorist groups. </w:t>
      </w:r>
    </w:p>
    <w:p w14:paraId="0D12473F" w14:textId="32131B81" w:rsidR="00A05705" w:rsidRPr="00215D7F" w:rsidRDefault="001D7BFB" w:rsidP="00A05705">
      <w:pPr>
        <w:spacing w:after="0" w:line="276" w:lineRule="auto"/>
        <w:jc w:val="both"/>
        <w:rPr>
          <w:rFonts w:cstheme="minorHAnsi"/>
          <w:sz w:val="24"/>
          <w:szCs w:val="24"/>
        </w:rPr>
      </w:pPr>
      <w:hyperlink r:id="rId25" w:history="1">
        <w:r w:rsidR="00A05705">
          <w:rPr>
            <w:rStyle w:val="Hyperlink"/>
          </w:rPr>
          <w:t>https://assets.publishing.service.gov.uk/government/uploads/system/uploads/attachment_data/file/439598/prevent-duty-departmental-advice-v6.pdf</w:t>
        </w:r>
      </w:hyperlink>
      <w:r w:rsidR="00A05705">
        <w:t xml:space="preserve"> </w:t>
      </w:r>
    </w:p>
    <w:p w14:paraId="7A45AAFE" w14:textId="3DF96A6E" w:rsidR="00C61CFB" w:rsidRPr="00215D7F" w:rsidRDefault="00C61CFB" w:rsidP="0039537C">
      <w:pPr>
        <w:spacing w:after="0" w:line="276" w:lineRule="auto"/>
        <w:jc w:val="both"/>
        <w:rPr>
          <w:rStyle w:val="Heading2Char"/>
          <w:rFonts w:asciiTheme="minorHAnsi" w:hAnsiTheme="minorHAnsi" w:cstheme="minorHAnsi"/>
          <w:color w:val="auto"/>
          <w:sz w:val="24"/>
          <w:szCs w:val="24"/>
        </w:rPr>
      </w:pPr>
    </w:p>
    <w:p w14:paraId="32990ECA" w14:textId="3DF96A6E" w:rsidR="00827FA6" w:rsidRPr="00215D7F" w:rsidRDefault="007436A7" w:rsidP="0039537C">
      <w:pPr>
        <w:spacing w:after="0" w:line="276" w:lineRule="auto"/>
        <w:jc w:val="both"/>
        <w:rPr>
          <w:rStyle w:val="Heading2Char"/>
          <w:rFonts w:asciiTheme="minorHAnsi" w:hAnsiTheme="minorHAnsi" w:cstheme="minorHAnsi"/>
          <w:color w:val="000000" w:themeColor="text1"/>
          <w:sz w:val="24"/>
          <w:szCs w:val="24"/>
        </w:rPr>
      </w:pPr>
      <w:bookmarkStart w:id="41" w:name="_Toc45621211"/>
      <w:r w:rsidRPr="00215D7F">
        <w:rPr>
          <w:rStyle w:val="Heading2Char"/>
          <w:rFonts w:asciiTheme="minorHAnsi" w:hAnsiTheme="minorHAnsi" w:cstheme="minorHAnsi"/>
          <w:color w:val="000000" w:themeColor="text1"/>
          <w:sz w:val="24"/>
          <w:szCs w:val="24"/>
        </w:rPr>
        <w:t>Private Fostering</w:t>
      </w:r>
      <w:bookmarkEnd w:id="41"/>
    </w:p>
    <w:p w14:paraId="5E6D58A3" w14:textId="6084F422" w:rsidR="00073493" w:rsidRPr="00215D7F" w:rsidRDefault="00827FA6" w:rsidP="0039537C">
      <w:pPr>
        <w:spacing w:after="0" w:line="276" w:lineRule="auto"/>
        <w:jc w:val="both"/>
        <w:rPr>
          <w:rFonts w:cstheme="minorHAnsi"/>
          <w:bCs/>
          <w:color w:val="000000" w:themeColor="text1"/>
          <w:sz w:val="24"/>
          <w:szCs w:val="24"/>
        </w:rPr>
      </w:pPr>
      <w:bookmarkStart w:id="42" w:name="_Toc45621212"/>
      <w:r w:rsidRPr="00215D7F">
        <w:rPr>
          <w:rStyle w:val="Heading2Char"/>
          <w:rFonts w:asciiTheme="minorHAnsi" w:hAnsiTheme="minorHAnsi" w:cstheme="minorHAnsi"/>
          <w:b w:val="0"/>
          <w:bCs w:val="0"/>
          <w:color w:val="000000" w:themeColor="text1"/>
          <w:sz w:val="24"/>
          <w:szCs w:val="24"/>
        </w:rPr>
        <w:t>Private fostering</w:t>
      </w:r>
      <w:bookmarkEnd w:id="42"/>
      <w:r w:rsidRPr="00215D7F">
        <w:rPr>
          <w:rStyle w:val="Heading2Char"/>
          <w:rFonts w:asciiTheme="minorHAnsi" w:hAnsiTheme="minorHAnsi" w:cstheme="minorHAnsi"/>
          <w:b w:val="0"/>
          <w:bCs w:val="0"/>
          <w:color w:val="000000" w:themeColor="text1"/>
          <w:sz w:val="24"/>
          <w:szCs w:val="24"/>
        </w:rPr>
        <w:t xml:space="preserve"> </w:t>
      </w:r>
      <w:r w:rsidR="000F187D">
        <w:rPr>
          <w:rFonts w:cstheme="minorHAnsi"/>
          <w:bCs/>
          <w:color w:val="000000" w:themeColor="text1"/>
          <w:sz w:val="24"/>
          <w:szCs w:val="24"/>
        </w:rPr>
        <w:t xml:space="preserve">refers to </w:t>
      </w:r>
      <w:r w:rsidR="007436A7" w:rsidRPr="00215D7F">
        <w:rPr>
          <w:rFonts w:cstheme="minorHAnsi"/>
          <w:bCs/>
          <w:color w:val="000000" w:themeColor="text1"/>
          <w:sz w:val="24"/>
          <w:szCs w:val="24"/>
        </w:rPr>
        <w:t xml:space="preserve">a child under the age of 16 (under 18 if </w:t>
      </w:r>
      <w:r w:rsidR="009633DB" w:rsidRPr="00215D7F">
        <w:rPr>
          <w:rFonts w:cstheme="minorHAnsi"/>
          <w:bCs/>
          <w:color w:val="000000" w:themeColor="text1"/>
          <w:sz w:val="24"/>
          <w:szCs w:val="24"/>
        </w:rPr>
        <w:t>they have a disability</w:t>
      </w:r>
      <w:r w:rsidR="007436A7" w:rsidRPr="00215D7F">
        <w:rPr>
          <w:rFonts w:cstheme="minorHAnsi"/>
          <w:bCs/>
          <w:color w:val="000000" w:themeColor="text1"/>
          <w:sz w:val="24"/>
          <w:szCs w:val="24"/>
        </w:rPr>
        <w:t>) is cared for by someone who is not their parent or a 'close relative'. This is a private arrangement made between a parent and carer, for 28</w:t>
      </w:r>
      <w:r w:rsidR="00073493" w:rsidRPr="00215D7F">
        <w:rPr>
          <w:rFonts w:cstheme="minorHAnsi"/>
          <w:bCs/>
          <w:color w:val="000000" w:themeColor="text1"/>
          <w:sz w:val="24"/>
          <w:szCs w:val="24"/>
        </w:rPr>
        <w:t xml:space="preserve"> or more consecutive </w:t>
      </w:r>
      <w:r w:rsidR="007436A7" w:rsidRPr="00215D7F">
        <w:rPr>
          <w:rFonts w:cstheme="minorHAnsi"/>
          <w:bCs/>
          <w:color w:val="000000" w:themeColor="text1"/>
          <w:sz w:val="24"/>
          <w:szCs w:val="24"/>
        </w:rPr>
        <w:t xml:space="preserve"> days. </w:t>
      </w:r>
    </w:p>
    <w:p w14:paraId="79775862" w14:textId="3E8C9467" w:rsidR="00073493" w:rsidRPr="00215D7F" w:rsidRDefault="007436A7" w:rsidP="0039537C">
      <w:pPr>
        <w:spacing w:after="0" w:line="276" w:lineRule="auto"/>
        <w:jc w:val="both"/>
        <w:rPr>
          <w:rFonts w:cstheme="minorHAnsi"/>
          <w:b/>
          <w:color w:val="000000" w:themeColor="text1"/>
          <w:sz w:val="24"/>
          <w:szCs w:val="24"/>
        </w:rPr>
      </w:pPr>
      <w:r w:rsidRPr="00215D7F">
        <w:rPr>
          <w:rFonts w:cstheme="minorHAnsi"/>
          <w:bCs/>
          <w:color w:val="000000" w:themeColor="text1"/>
          <w:sz w:val="24"/>
          <w:szCs w:val="24"/>
        </w:rPr>
        <w:lastRenderedPageBreak/>
        <w:t>Close relatives are defined as step-parents, grandparents, bro</w:t>
      </w:r>
      <w:r w:rsidR="00A05705">
        <w:rPr>
          <w:rFonts w:cstheme="minorHAnsi"/>
          <w:bCs/>
          <w:color w:val="000000" w:themeColor="text1"/>
          <w:sz w:val="24"/>
          <w:szCs w:val="24"/>
        </w:rPr>
        <w:t xml:space="preserve">thers, sisters, uncles or aunts. </w:t>
      </w:r>
    </w:p>
    <w:p w14:paraId="31596D2C" w14:textId="77777777" w:rsidR="00073493" w:rsidRPr="00215D7F" w:rsidRDefault="00073493" w:rsidP="0039537C">
      <w:pPr>
        <w:spacing w:after="0" w:line="276" w:lineRule="auto"/>
        <w:jc w:val="both"/>
        <w:rPr>
          <w:rFonts w:cstheme="minorHAnsi"/>
          <w:b/>
          <w:color w:val="000000" w:themeColor="text1"/>
          <w:sz w:val="24"/>
          <w:szCs w:val="24"/>
        </w:rPr>
      </w:pPr>
    </w:p>
    <w:p w14:paraId="123E3B50" w14:textId="2B01751A" w:rsidR="00C42F8B" w:rsidRPr="00215D7F" w:rsidRDefault="007436A7"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A private foster carer may be a friend of the family, the parent of a friend of the child, or someone previously unknown to the child’s family who is willing to privately foster a child.  </w:t>
      </w:r>
      <w:r w:rsidR="00E026D2">
        <w:rPr>
          <w:rFonts w:cstheme="minorHAnsi"/>
          <w:color w:val="000000" w:themeColor="text1"/>
          <w:sz w:val="24"/>
          <w:szCs w:val="24"/>
        </w:rPr>
        <w:t>South Somerset Partnership School</w:t>
      </w:r>
      <w:r w:rsidRPr="00215D7F">
        <w:rPr>
          <w:rFonts w:cstheme="minorHAnsi"/>
          <w:color w:val="000000" w:themeColor="text1"/>
          <w:sz w:val="24"/>
          <w:szCs w:val="24"/>
        </w:rPr>
        <w:t xml:space="preserve"> h</w:t>
      </w:r>
      <w:r w:rsidR="00A05705">
        <w:rPr>
          <w:rFonts w:cstheme="minorHAnsi"/>
          <w:color w:val="000000" w:themeColor="text1"/>
          <w:sz w:val="24"/>
          <w:szCs w:val="24"/>
        </w:rPr>
        <w:t xml:space="preserve">as a responsibility to notify </w:t>
      </w:r>
      <w:r w:rsidRPr="00215D7F">
        <w:rPr>
          <w:rFonts w:cstheme="minorHAnsi"/>
          <w:color w:val="000000" w:themeColor="text1"/>
          <w:sz w:val="24"/>
          <w:szCs w:val="24"/>
        </w:rPr>
        <w:t>Children's Social Care of any private fostering arrangement we become aware of, in order for Children's Social Care to undertake an assessment to ensure the needs and welfare of the child or young person is being met and that adults caring for them have access to advice and support.</w:t>
      </w:r>
    </w:p>
    <w:p w14:paraId="690067A5" w14:textId="3DF96A6E" w:rsidR="00C42F8B" w:rsidRPr="00215D7F" w:rsidRDefault="00C42F8B" w:rsidP="0039537C">
      <w:pPr>
        <w:spacing w:after="0" w:line="276" w:lineRule="auto"/>
        <w:jc w:val="both"/>
        <w:rPr>
          <w:rFonts w:cstheme="minorHAnsi"/>
          <w:color w:val="000000" w:themeColor="text1"/>
          <w:sz w:val="24"/>
          <w:szCs w:val="24"/>
        </w:rPr>
      </w:pPr>
    </w:p>
    <w:p w14:paraId="03D167B4" w14:textId="286FB6FE" w:rsidR="00827FA6" w:rsidRDefault="00F8710D" w:rsidP="0039537C">
      <w:pPr>
        <w:spacing w:after="0" w:line="276" w:lineRule="auto"/>
        <w:jc w:val="both"/>
        <w:rPr>
          <w:rFonts w:cstheme="minorHAnsi"/>
          <w:b/>
          <w:color w:val="000000" w:themeColor="text1"/>
          <w:sz w:val="24"/>
          <w:szCs w:val="24"/>
        </w:rPr>
      </w:pPr>
      <w:r w:rsidRPr="00215D7F">
        <w:rPr>
          <w:rFonts w:cstheme="minorHAnsi"/>
          <w:b/>
          <w:color w:val="000000" w:themeColor="text1"/>
          <w:sz w:val="24"/>
          <w:szCs w:val="24"/>
        </w:rPr>
        <w:t>Special Education Needs</w:t>
      </w:r>
      <w:r w:rsidR="00496770" w:rsidRPr="00215D7F">
        <w:rPr>
          <w:rFonts w:cstheme="minorHAnsi"/>
          <w:b/>
          <w:color w:val="000000" w:themeColor="text1"/>
          <w:sz w:val="24"/>
          <w:szCs w:val="24"/>
        </w:rPr>
        <w:t xml:space="preserve"> and disabilities</w:t>
      </w:r>
      <w:r w:rsidR="00A05705">
        <w:rPr>
          <w:rFonts w:cstheme="minorHAnsi"/>
          <w:b/>
          <w:color w:val="000000" w:themeColor="text1"/>
          <w:sz w:val="24"/>
          <w:szCs w:val="24"/>
        </w:rPr>
        <w:t xml:space="preserve"> (SEND)</w:t>
      </w:r>
    </w:p>
    <w:p w14:paraId="60CBEF89" w14:textId="156416DA" w:rsidR="006174C3" w:rsidRDefault="006174C3" w:rsidP="0039537C">
      <w:pPr>
        <w:spacing w:after="0" w:line="276" w:lineRule="auto"/>
        <w:jc w:val="both"/>
        <w:rPr>
          <w:rFonts w:cstheme="minorHAnsi"/>
          <w:color w:val="000000" w:themeColor="text1"/>
          <w:sz w:val="24"/>
          <w:szCs w:val="24"/>
        </w:rPr>
      </w:pPr>
      <w:r w:rsidRPr="006174C3">
        <w:rPr>
          <w:rFonts w:cstheme="minorHAnsi"/>
          <w:color w:val="000000" w:themeColor="text1"/>
          <w:sz w:val="24"/>
          <w:szCs w:val="24"/>
        </w:rPr>
        <w:t>Children with SEND can be more vulnerable to abuse, neglect and exploitation</w:t>
      </w:r>
      <w:r>
        <w:rPr>
          <w:rFonts w:cstheme="minorHAnsi"/>
          <w:color w:val="000000" w:themeColor="text1"/>
          <w:sz w:val="24"/>
          <w:szCs w:val="24"/>
        </w:rPr>
        <w:t xml:space="preserve"> and we will monitor the safety and wellbeing of SEND children closely for signs of any issues that may be arising for that child or their family. </w:t>
      </w:r>
    </w:p>
    <w:p w14:paraId="2FB8758E" w14:textId="2F2B9FC7" w:rsidR="00073493" w:rsidRPr="00215D7F" w:rsidRDefault="006174C3" w:rsidP="0039537C">
      <w:pPr>
        <w:spacing w:after="0" w:line="276" w:lineRule="auto"/>
        <w:jc w:val="both"/>
        <w:rPr>
          <w:rFonts w:cstheme="minorHAnsi"/>
          <w:color w:val="000000" w:themeColor="text1"/>
          <w:sz w:val="24"/>
          <w:szCs w:val="24"/>
        </w:rPr>
      </w:pPr>
      <w:r>
        <w:rPr>
          <w:rFonts w:cstheme="minorHAnsi"/>
          <w:color w:val="000000" w:themeColor="text1"/>
          <w:sz w:val="24"/>
          <w:szCs w:val="24"/>
        </w:rPr>
        <w:t xml:space="preserve">We will not assume that any changes in behaviour, presentation or attendance are attributable to the child’s SEND needs and will use the Effective Support for SEND document to support us in identifying needs. </w:t>
      </w:r>
      <w:r w:rsidR="00A05705">
        <w:rPr>
          <w:rFonts w:eastAsia="Times New Roman" w:cstheme="minorHAnsi"/>
          <w:color w:val="000000" w:themeColor="text1"/>
          <w:sz w:val="24"/>
          <w:szCs w:val="24"/>
          <w:lang w:eastAsia="en-GB"/>
        </w:rPr>
        <w:t xml:space="preserve">See also our SEND </w:t>
      </w:r>
      <w:r>
        <w:rPr>
          <w:rFonts w:eastAsia="Times New Roman" w:cstheme="minorHAnsi"/>
          <w:color w:val="000000" w:themeColor="text1"/>
          <w:sz w:val="24"/>
          <w:szCs w:val="24"/>
          <w:lang w:eastAsia="en-GB"/>
        </w:rPr>
        <w:t xml:space="preserve">policy and related documents. </w:t>
      </w:r>
    </w:p>
    <w:p w14:paraId="746811C4" w14:textId="77777777" w:rsidR="00073493" w:rsidRPr="00215D7F" w:rsidRDefault="00073493" w:rsidP="0039537C">
      <w:pPr>
        <w:spacing w:after="0" w:line="276" w:lineRule="auto"/>
        <w:jc w:val="both"/>
        <w:rPr>
          <w:rFonts w:cstheme="minorHAnsi"/>
          <w:color w:val="000000" w:themeColor="text1"/>
          <w:sz w:val="24"/>
          <w:szCs w:val="24"/>
        </w:rPr>
      </w:pPr>
    </w:p>
    <w:p w14:paraId="665A83A6" w14:textId="77777777" w:rsidR="00462676" w:rsidRPr="00215D7F" w:rsidRDefault="00F8710D" w:rsidP="0039537C">
      <w:pPr>
        <w:keepNext/>
        <w:spacing w:after="0" w:line="276" w:lineRule="auto"/>
        <w:jc w:val="both"/>
        <w:outlineLvl w:val="1"/>
        <w:rPr>
          <w:rFonts w:eastAsia="Times New Roman" w:cstheme="minorHAnsi"/>
          <w:b/>
          <w:bCs/>
          <w:iCs/>
          <w:color w:val="000000" w:themeColor="text1"/>
          <w:sz w:val="24"/>
          <w:szCs w:val="24"/>
        </w:rPr>
      </w:pPr>
      <w:bookmarkStart w:id="43" w:name="_Toc295993835"/>
      <w:bookmarkStart w:id="44" w:name="_Toc295994287"/>
      <w:bookmarkStart w:id="45" w:name="_Toc45621213"/>
      <w:r w:rsidRPr="00215D7F">
        <w:rPr>
          <w:rFonts w:eastAsia="Times New Roman" w:cstheme="minorHAnsi"/>
          <w:b/>
          <w:bCs/>
          <w:iCs/>
          <w:color w:val="000000" w:themeColor="text1"/>
          <w:sz w:val="24"/>
          <w:szCs w:val="24"/>
        </w:rPr>
        <w:t xml:space="preserve">Looked after </w:t>
      </w:r>
      <w:bookmarkEnd w:id="43"/>
      <w:bookmarkEnd w:id="44"/>
      <w:r w:rsidRPr="00215D7F">
        <w:rPr>
          <w:rFonts w:eastAsia="Times New Roman" w:cstheme="minorHAnsi"/>
          <w:b/>
          <w:bCs/>
          <w:iCs/>
          <w:color w:val="000000" w:themeColor="text1"/>
          <w:sz w:val="24"/>
          <w:szCs w:val="24"/>
        </w:rPr>
        <w:t>children</w:t>
      </w:r>
      <w:bookmarkEnd w:id="45"/>
    </w:p>
    <w:p w14:paraId="252E5B53" w14:textId="4E2E6EB9" w:rsidR="00F8710D" w:rsidRPr="00215D7F" w:rsidRDefault="00F8710D" w:rsidP="0039537C">
      <w:pPr>
        <w:keepNext/>
        <w:spacing w:after="0" w:line="276" w:lineRule="auto"/>
        <w:jc w:val="both"/>
        <w:outlineLvl w:val="1"/>
        <w:rPr>
          <w:rFonts w:eastAsia="Times New Roman" w:cstheme="minorHAnsi"/>
          <w:b/>
          <w:bCs/>
          <w:iCs/>
          <w:color w:val="000000" w:themeColor="text1"/>
          <w:sz w:val="24"/>
          <w:szCs w:val="24"/>
        </w:rPr>
      </w:pPr>
      <w:bookmarkStart w:id="46" w:name="_Toc45621214"/>
      <w:r w:rsidRPr="00215D7F">
        <w:rPr>
          <w:rFonts w:eastAsia="Times New Roman" w:cstheme="minorHAnsi"/>
          <w:bCs/>
          <w:color w:val="000000" w:themeColor="text1"/>
          <w:sz w:val="24"/>
          <w:szCs w:val="24"/>
          <w:lang w:eastAsia="en-GB"/>
        </w:rPr>
        <w:t>The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bookmarkEnd w:id="46"/>
    </w:p>
    <w:p w14:paraId="5BE2CB4A" w14:textId="3F931495" w:rsidR="00F8710D" w:rsidRPr="00215D7F" w:rsidRDefault="00F8710D" w:rsidP="0039537C">
      <w:pPr>
        <w:spacing w:after="0" w:line="276" w:lineRule="auto"/>
        <w:jc w:val="both"/>
        <w:rPr>
          <w:rFonts w:cstheme="minorHAnsi"/>
          <w:b/>
          <w:color w:val="000000" w:themeColor="text1"/>
          <w:sz w:val="24"/>
          <w:szCs w:val="24"/>
        </w:rPr>
      </w:pPr>
    </w:p>
    <w:p w14:paraId="581D8E99" w14:textId="77777777" w:rsidR="00C61CFB" w:rsidRPr="00215D7F" w:rsidRDefault="00C61CFB" w:rsidP="0039537C">
      <w:pPr>
        <w:spacing w:after="0" w:line="276" w:lineRule="auto"/>
        <w:jc w:val="both"/>
        <w:rPr>
          <w:rStyle w:val="Heading2Char"/>
          <w:rFonts w:asciiTheme="minorHAnsi" w:hAnsiTheme="minorHAnsi" w:cstheme="minorHAnsi"/>
          <w:color w:val="000000" w:themeColor="text1"/>
          <w:sz w:val="24"/>
          <w:szCs w:val="24"/>
        </w:rPr>
      </w:pPr>
    </w:p>
    <w:p w14:paraId="0AB72D11" w14:textId="39EECCBD" w:rsidR="002356FE" w:rsidRPr="00215D7F" w:rsidRDefault="002356FE" w:rsidP="0039537C">
      <w:pPr>
        <w:spacing w:after="0" w:line="276" w:lineRule="auto"/>
        <w:jc w:val="both"/>
        <w:rPr>
          <w:rStyle w:val="Heading2Char"/>
          <w:rFonts w:asciiTheme="minorHAnsi" w:hAnsiTheme="minorHAnsi" w:cstheme="minorHAnsi"/>
          <w:color w:val="000000" w:themeColor="text1"/>
          <w:sz w:val="24"/>
          <w:szCs w:val="24"/>
        </w:rPr>
      </w:pPr>
      <w:bookmarkStart w:id="47" w:name="_Toc45621215"/>
      <w:r w:rsidRPr="00215D7F">
        <w:rPr>
          <w:rStyle w:val="Heading2Char"/>
          <w:rFonts w:asciiTheme="minorHAnsi" w:hAnsiTheme="minorHAnsi" w:cstheme="minorHAnsi"/>
          <w:color w:val="000000" w:themeColor="text1"/>
          <w:sz w:val="24"/>
          <w:szCs w:val="24"/>
        </w:rPr>
        <w:t>Honour-Based Abuse</w:t>
      </w:r>
      <w:bookmarkEnd w:id="47"/>
    </w:p>
    <w:p w14:paraId="599EADC5" w14:textId="7339B364" w:rsidR="002356FE" w:rsidRPr="00215D7F" w:rsidRDefault="002356FE" w:rsidP="0039537C">
      <w:pPr>
        <w:spacing w:after="0" w:line="276" w:lineRule="auto"/>
        <w:jc w:val="both"/>
        <w:rPr>
          <w:rStyle w:val="Heading2Char"/>
          <w:rFonts w:asciiTheme="minorHAnsi" w:hAnsiTheme="minorHAnsi" w:cstheme="minorHAnsi"/>
          <w:color w:val="000000" w:themeColor="text1"/>
          <w:sz w:val="24"/>
          <w:szCs w:val="24"/>
        </w:rPr>
      </w:pPr>
      <w:bookmarkStart w:id="48" w:name="_Toc45621216"/>
      <w:r w:rsidRPr="00215D7F">
        <w:rPr>
          <w:rStyle w:val="Heading2Char"/>
          <w:rFonts w:asciiTheme="minorHAnsi" w:hAnsiTheme="minorHAnsi" w:cstheme="minorHAnsi"/>
          <w:color w:val="000000" w:themeColor="text1"/>
          <w:sz w:val="24"/>
          <w:szCs w:val="24"/>
        </w:rPr>
        <w:t>I</w:t>
      </w:r>
      <w:r w:rsidR="007436A7" w:rsidRPr="00215D7F">
        <w:rPr>
          <w:rStyle w:val="Heading2Char"/>
          <w:rFonts w:asciiTheme="minorHAnsi" w:hAnsiTheme="minorHAnsi" w:cstheme="minorHAnsi"/>
          <w:color w:val="000000" w:themeColor="text1"/>
          <w:sz w:val="24"/>
          <w:szCs w:val="24"/>
        </w:rPr>
        <w:t>ncluding</w:t>
      </w:r>
      <w:r w:rsidRPr="00215D7F">
        <w:rPr>
          <w:rStyle w:val="Heading2Char"/>
          <w:rFonts w:asciiTheme="minorHAnsi" w:hAnsiTheme="minorHAnsi" w:cstheme="minorHAnsi"/>
          <w:color w:val="000000" w:themeColor="text1"/>
          <w:sz w:val="24"/>
          <w:szCs w:val="24"/>
        </w:rPr>
        <w:t>:</w:t>
      </w:r>
      <w:r w:rsidR="007436A7" w:rsidRPr="00215D7F">
        <w:rPr>
          <w:rStyle w:val="Heading2Char"/>
          <w:rFonts w:asciiTheme="minorHAnsi" w:hAnsiTheme="minorHAnsi" w:cstheme="minorHAnsi"/>
          <w:color w:val="000000" w:themeColor="text1"/>
          <w:sz w:val="24"/>
          <w:szCs w:val="24"/>
        </w:rPr>
        <w:t xml:space="preserve"> Female Genital Mutilation, Forced Marriage</w:t>
      </w:r>
      <w:r w:rsidRPr="00215D7F">
        <w:rPr>
          <w:rStyle w:val="Heading2Char"/>
          <w:rFonts w:asciiTheme="minorHAnsi" w:hAnsiTheme="minorHAnsi" w:cstheme="minorHAnsi"/>
          <w:color w:val="000000" w:themeColor="text1"/>
          <w:sz w:val="24"/>
          <w:szCs w:val="24"/>
        </w:rPr>
        <w:t xml:space="preserve"> and </w:t>
      </w:r>
      <w:r w:rsidR="007436A7" w:rsidRPr="00215D7F">
        <w:rPr>
          <w:rStyle w:val="Heading2Char"/>
          <w:rFonts w:asciiTheme="minorHAnsi" w:hAnsiTheme="minorHAnsi" w:cstheme="minorHAnsi"/>
          <w:color w:val="000000" w:themeColor="text1"/>
          <w:sz w:val="24"/>
          <w:szCs w:val="24"/>
        </w:rPr>
        <w:t>Breast Ironing</w:t>
      </w:r>
      <w:bookmarkEnd w:id="48"/>
    </w:p>
    <w:p w14:paraId="2F5980E9" w14:textId="2D36341C" w:rsidR="00700DD9" w:rsidRPr="00215D7F" w:rsidRDefault="005068C3"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Honour-based abuse relates to</w:t>
      </w:r>
      <w:r w:rsidR="007436A7" w:rsidRPr="00215D7F">
        <w:rPr>
          <w:rFonts w:cstheme="minorHAnsi"/>
          <w:color w:val="000000" w:themeColor="text1"/>
          <w:sz w:val="24"/>
          <w:szCs w:val="24"/>
        </w:rPr>
        <w:t xml:space="preserve"> incidents or cr</w:t>
      </w:r>
      <w:r w:rsidR="000F187D">
        <w:rPr>
          <w:rFonts w:cstheme="minorHAnsi"/>
          <w:color w:val="000000" w:themeColor="text1"/>
          <w:sz w:val="24"/>
          <w:szCs w:val="24"/>
        </w:rPr>
        <w:t xml:space="preserve">imes that are </w:t>
      </w:r>
      <w:r w:rsidR="007436A7" w:rsidRPr="00215D7F">
        <w:rPr>
          <w:rFonts w:cstheme="minorHAnsi"/>
          <w:color w:val="000000" w:themeColor="text1"/>
          <w:sz w:val="24"/>
          <w:szCs w:val="24"/>
        </w:rPr>
        <w:t xml:space="preserve">committed to protect or defend the honour of the family or community. All forms of honour based violence (HBV) is abuse, regardless of the motivation and should be handled and escalated as such.  </w:t>
      </w:r>
    </w:p>
    <w:p w14:paraId="53DB54C5" w14:textId="77777777" w:rsidR="00700DD9" w:rsidRPr="00215D7F" w:rsidRDefault="00700DD9" w:rsidP="0039537C">
      <w:pPr>
        <w:spacing w:after="0" w:line="276" w:lineRule="auto"/>
        <w:jc w:val="both"/>
        <w:rPr>
          <w:rFonts w:cstheme="minorHAnsi"/>
          <w:color w:val="000000" w:themeColor="text1"/>
          <w:sz w:val="24"/>
          <w:szCs w:val="24"/>
        </w:rPr>
      </w:pPr>
    </w:p>
    <w:p w14:paraId="41A1D925" w14:textId="1DDC6D93" w:rsidR="007436A7" w:rsidRPr="00215D7F" w:rsidRDefault="007436A7" w:rsidP="0039537C">
      <w:p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There are specific mandatory reporting duties for teachers</w:t>
      </w:r>
      <w:r w:rsidR="00700DD9" w:rsidRPr="00215D7F">
        <w:rPr>
          <w:rFonts w:cstheme="minorHAnsi"/>
          <w:b/>
          <w:bCs/>
          <w:color w:val="000000" w:themeColor="text1"/>
          <w:sz w:val="24"/>
          <w:szCs w:val="24"/>
        </w:rPr>
        <w:t xml:space="preserve"> and support staff</w:t>
      </w:r>
      <w:r w:rsidRPr="00215D7F">
        <w:rPr>
          <w:rFonts w:cstheme="minorHAnsi"/>
          <w:b/>
          <w:bCs/>
          <w:color w:val="000000" w:themeColor="text1"/>
          <w:sz w:val="24"/>
          <w:szCs w:val="24"/>
        </w:rPr>
        <w:t xml:space="preserve"> to report to the </w:t>
      </w:r>
      <w:r w:rsidR="00F52075" w:rsidRPr="00215D7F">
        <w:rPr>
          <w:rFonts w:cstheme="minorHAnsi"/>
          <w:b/>
          <w:bCs/>
          <w:color w:val="000000" w:themeColor="text1"/>
          <w:sz w:val="24"/>
          <w:szCs w:val="24"/>
        </w:rPr>
        <w:t>P</w:t>
      </w:r>
      <w:r w:rsidRPr="00215D7F">
        <w:rPr>
          <w:rFonts w:cstheme="minorHAnsi"/>
          <w:b/>
          <w:bCs/>
          <w:color w:val="000000" w:themeColor="text1"/>
          <w:sz w:val="24"/>
          <w:szCs w:val="24"/>
        </w:rPr>
        <w:t xml:space="preserve">olice where they discover (either through disclosure or visual evidence) that FGM appears to have been carried out on a girl under 18.  </w:t>
      </w:r>
    </w:p>
    <w:p w14:paraId="6B8D1FF5" w14:textId="77777777" w:rsidR="00F52075" w:rsidRPr="00215D7F" w:rsidRDefault="00F52075" w:rsidP="0039537C">
      <w:pPr>
        <w:spacing w:after="0" w:line="276" w:lineRule="auto"/>
        <w:jc w:val="both"/>
        <w:rPr>
          <w:rFonts w:cstheme="minorHAnsi"/>
          <w:color w:val="000000" w:themeColor="text1"/>
          <w:sz w:val="24"/>
          <w:szCs w:val="24"/>
        </w:rPr>
      </w:pPr>
    </w:p>
    <w:p w14:paraId="4338A825" w14:textId="5D91975F" w:rsidR="00543E4E" w:rsidRPr="00215D7F" w:rsidRDefault="007436A7" w:rsidP="0039537C">
      <w:p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Additional guidance and publications</w:t>
      </w:r>
    </w:p>
    <w:p w14:paraId="1676A81E" w14:textId="77777777" w:rsidR="007436A7" w:rsidRPr="00215D7F" w:rsidRDefault="007436A7" w:rsidP="00543E4E">
      <w:pPr>
        <w:pStyle w:val="ListParagraph"/>
        <w:numPr>
          <w:ilvl w:val="0"/>
          <w:numId w:val="34"/>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FGM: Mandatory reporting procedural information can be accessed </w:t>
      </w:r>
      <w:hyperlink r:id="rId26" w:history="1">
        <w:r w:rsidRPr="00215D7F">
          <w:rPr>
            <w:rStyle w:val="Hyperlink"/>
            <w:rFonts w:cstheme="minorHAnsi"/>
            <w:color w:val="000000" w:themeColor="text1"/>
            <w:sz w:val="24"/>
            <w:szCs w:val="24"/>
          </w:rPr>
          <w:t>here</w:t>
        </w:r>
      </w:hyperlink>
      <w:r w:rsidRPr="00215D7F">
        <w:rPr>
          <w:rFonts w:cstheme="minorHAnsi"/>
          <w:color w:val="000000" w:themeColor="text1"/>
          <w:sz w:val="24"/>
          <w:szCs w:val="24"/>
        </w:rPr>
        <w:t xml:space="preserve"> </w:t>
      </w:r>
    </w:p>
    <w:p w14:paraId="611C4277" w14:textId="77777777" w:rsidR="007436A7" w:rsidRPr="00215D7F" w:rsidRDefault="007436A7" w:rsidP="00543E4E">
      <w:pPr>
        <w:pStyle w:val="ListParagraph"/>
        <w:numPr>
          <w:ilvl w:val="0"/>
          <w:numId w:val="34"/>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FGM Fact sheet can be access </w:t>
      </w:r>
      <w:hyperlink r:id="rId27" w:history="1">
        <w:r w:rsidRPr="00215D7F">
          <w:rPr>
            <w:rStyle w:val="Hyperlink"/>
            <w:rFonts w:cstheme="minorHAnsi"/>
            <w:color w:val="000000" w:themeColor="text1"/>
            <w:sz w:val="24"/>
            <w:szCs w:val="24"/>
          </w:rPr>
          <w:t>here</w:t>
        </w:r>
      </w:hyperlink>
      <w:r w:rsidRPr="00215D7F">
        <w:rPr>
          <w:rFonts w:cstheme="minorHAnsi"/>
          <w:color w:val="000000" w:themeColor="text1"/>
          <w:sz w:val="24"/>
          <w:szCs w:val="24"/>
        </w:rPr>
        <w:t xml:space="preserve"> </w:t>
      </w:r>
    </w:p>
    <w:p w14:paraId="142EB895" w14:textId="59D9D654" w:rsidR="007436A7" w:rsidRPr="00215D7F" w:rsidRDefault="007436A7" w:rsidP="00543E4E">
      <w:pPr>
        <w:pStyle w:val="ListParagraph"/>
        <w:numPr>
          <w:ilvl w:val="0"/>
          <w:numId w:val="34"/>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Forced Marriages:  Multi- agency guidelines</w:t>
      </w:r>
      <w:r w:rsidR="00543E4E" w:rsidRPr="00215D7F">
        <w:rPr>
          <w:rFonts w:cstheme="minorHAnsi"/>
          <w:color w:val="000000" w:themeColor="text1"/>
          <w:sz w:val="24"/>
          <w:szCs w:val="24"/>
        </w:rPr>
        <w:t xml:space="preserve"> </w:t>
      </w:r>
      <w:r w:rsidRPr="00215D7F">
        <w:rPr>
          <w:rFonts w:cstheme="minorHAnsi"/>
          <w:color w:val="000000" w:themeColor="text1"/>
          <w:sz w:val="24"/>
          <w:szCs w:val="24"/>
        </w:rPr>
        <w:t xml:space="preserve">(2014) pages 35 and 26 pertain to schools can be accessed </w:t>
      </w:r>
      <w:hyperlink r:id="rId28" w:history="1">
        <w:r w:rsidRPr="00215D7F">
          <w:rPr>
            <w:rStyle w:val="Hyperlink"/>
            <w:rFonts w:cstheme="minorHAnsi"/>
            <w:color w:val="000000" w:themeColor="text1"/>
            <w:sz w:val="24"/>
            <w:szCs w:val="24"/>
          </w:rPr>
          <w:t>here</w:t>
        </w:r>
      </w:hyperlink>
      <w:r w:rsidRPr="00215D7F">
        <w:rPr>
          <w:rFonts w:cstheme="minorHAnsi"/>
          <w:color w:val="000000" w:themeColor="text1"/>
          <w:sz w:val="24"/>
          <w:szCs w:val="24"/>
        </w:rPr>
        <w:t xml:space="preserve"> along with statutory guidance (2014) which can be access </w:t>
      </w:r>
      <w:hyperlink r:id="rId29" w:history="1">
        <w:r w:rsidRPr="00215D7F">
          <w:rPr>
            <w:rStyle w:val="Hyperlink"/>
            <w:rFonts w:cstheme="minorHAnsi"/>
            <w:color w:val="000000" w:themeColor="text1"/>
            <w:sz w:val="24"/>
            <w:szCs w:val="24"/>
          </w:rPr>
          <w:t>here</w:t>
        </w:r>
      </w:hyperlink>
    </w:p>
    <w:p w14:paraId="54AA8B2D" w14:textId="5F6BEE70" w:rsidR="001B6B1B" w:rsidRPr="00215D7F" w:rsidRDefault="007436A7"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lastRenderedPageBreak/>
        <w:cr/>
      </w:r>
    </w:p>
    <w:p w14:paraId="6CB701C6" w14:textId="77777777" w:rsidR="00C3624A" w:rsidRPr="00322540" w:rsidRDefault="00C3624A" w:rsidP="00C3624A">
      <w:pPr>
        <w:pStyle w:val="Heading1"/>
        <w:numPr>
          <w:ilvl w:val="1"/>
          <w:numId w:val="37"/>
        </w:numPr>
        <w:spacing w:before="0" w:line="276" w:lineRule="auto"/>
        <w:jc w:val="both"/>
        <w:rPr>
          <w:rFonts w:asciiTheme="minorHAnsi" w:hAnsiTheme="minorHAnsi" w:cstheme="minorHAnsi"/>
          <w:color w:val="000000" w:themeColor="text1"/>
        </w:rPr>
      </w:pPr>
      <w:bookmarkStart w:id="49" w:name="_Toc426992622"/>
      <w:bookmarkStart w:id="50" w:name="_Toc45621217"/>
      <w:r w:rsidRPr="00322540">
        <w:rPr>
          <w:rFonts w:asciiTheme="minorHAnsi" w:hAnsiTheme="minorHAnsi" w:cstheme="minorHAnsi"/>
          <w:color w:val="000000" w:themeColor="text1"/>
        </w:rPr>
        <w:t>Managing Allegations</w:t>
      </w:r>
    </w:p>
    <w:p w14:paraId="75BC9493" w14:textId="49556957" w:rsidR="001E66D9" w:rsidRPr="00215D7F" w:rsidRDefault="001E66D9" w:rsidP="00C3624A">
      <w:pPr>
        <w:pStyle w:val="Heading1"/>
        <w:spacing w:before="0" w:line="276" w:lineRule="auto"/>
        <w:jc w:val="both"/>
        <w:rPr>
          <w:rFonts w:asciiTheme="minorHAnsi" w:hAnsiTheme="minorHAnsi" w:cstheme="minorHAnsi"/>
          <w:color w:val="000000" w:themeColor="text1"/>
          <w:sz w:val="24"/>
          <w:szCs w:val="24"/>
        </w:rPr>
      </w:pPr>
      <w:r w:rsidRPr="00215D7F">
        <w:rPr>
          <w:rFonts w:asciiTheme="minorHAnsi" w:hAnsiTheme="minorHAnsi" w:cstheme="minorHAnsi"/>
          <w:color w:val="000000" w:themeColor="text1"/>
          <w:sz w:val="24"/>
          <w:szCs w:val="24"/>
        </w:rPr>
        <w:t xml:space="preserve">Allegations of </w:t>
      </w:r>
      <w:r w:rsidR="00543E4E" w:rsidRPr="00215D7F">
        <w:rPr>
          <w:rFonts w:asciiTheme="minorHAnsi" w:hAnsiTheme="minorHAnsi" w:cstheme="minorHAnsi"/>
          <w:color w:val="000000" w:themeColor="text1"/>
          <w:sz w:val="24"/>
          <w:szCs w:val="24"/>
        </w:rPr>
        <w:t>A</w:t>
      </w:r>
      <w:r w:rsidRPr="00215D7F">
        <w:rPr>
          <w:rFonts w:asciiTheme="minorHAnsi" w:hAnsiTheme="minorHAnsi" w:cstheme="minorHAnsi"/>
          <w:color w:val="000000" w:themeColor="text1"/>
          <w:sz w:val="24"/>
          <w:szCs w:val="24"/>
        </w:rPr>
        <w:t xml:space="preserve">buse </w:t>
      </w:r>
      <w:r w:rsidR="00543E4E" w:rsidRPr="00215D7F">
        <w:rPr>
          <w:rFonts w:asciiTheme="minorHAnsi" w:hAnsiTheme="minorHAnsi" w:cstheme="minorHAnsi"/>
          <w:color w:val="000000" w:themeColor="text1"/>
          <w:sz w:val="24"/>
          <w:szCs w:val="24"/>
        </w:rPr>
        <w:t>M</w:t>
      </w:r>
      <w:r w:rsidRPr="00215D7F">
        <w:rPr>
          <w:rFonts w:asciiTheme="minorHAnsi" w:hAnsiTheme="minorHAnsi" w:cstheme="minorHAnsi"/>
          <w:color w:val="000000" w:themeColor="text1"/>
          <w:sz w:val="24"/>
          <w:szCs w:val="24"/>
        </w:rPr>
        <w:t xml:space="preserve">ade </w:t>
      </w:r>
      <w:r w:rsidR="00543E4E" w:rsidRPr="00215D7F">
        <w:rPr>
          <w:rFonts w:asciiTheme="minorHAnsi" w:hAnsiTheme="minorHAnsi" w:cstheme="minorHAnsi"/>
          <w:color w:val="000000" w:themeColor="text1"/>
          <w:sz w:val="24"/>
          <w:szCs w:val="24"/>
        </w:rPr>
        <w:t>A</w:t>
      </w:r>
      <w:r w:rsidRPr="00215D7F">
        <w:rPr>
          <w:rFonts w:asciiTheme="minorHAnsi" w:hAnsiTheme="minorHAnsi" w:cstheme="minorHAnsi"/>
          <w:color w:val="000000" w:themeColor="text1"/>
          <w:sz w:val="24"/>
          <w:szCs w:val="24"/>
        </w:rPr>
        <w:t xml:space="preserve">gainst </w:t>
      </w:r>
      <w:r w:rsidR="00543E4E" w:rsidRPr="00215D7F">
        <w:rPr>
          <w:rFonts w:asciiTheme="minorHAnsi" w:hAnsiTheme="minorHAnsi" w:cstheme="minorHAnsi"/>
          <w:color w:val="000000" w:themeColor="text1"/>
          <w:sz w:val="24"/>
          <w:szCs w:val="24"/>
        </w:rPr>
        <w:t>T</w:t>
      </w:r>
      <w:r w:rsidRPr="00215D7F">
        <w:rPr>
          <w:rFonts w:asciiTheme="minorHAnsi" w:hAnsiTheme="minorHAnsi" w:cstheme="minorHAnsi"/>
          <w:color w:val="000000" w:themeColor="text1"/>
          <w:sz w:val="24"/>
          <w:szCs w:val="24"/>
        </w:rPr>
        <w:t xml:space="preserve">eachers, </w:t>
      </w:r>
      <w:r w:rsidR="00543E4E" w:rsidRPr="00215D7F">
        <w:rPr>
          <w:rFonts w:asciiTheme="minorHAnsi" w:hAnsiTheme="minorHAnsi" w:cstheme="minorHAnsi"/>
          <w:color w:val="000000" w:themeColor="text1"/>
          <w:sz w:val="24"/>
          <w:szCs w:val="24"/>
        </w:rPr>
        <w:t>O</w:t>
      </w:r>
      <w:r w:rsidRPr="00215D7F">
        <w:rPr>
          <w:rFonts w:asciiTheme="minorHAnsi" w:hAnsiTheme="minorHAnsi" w:cstheme="minorHAnsi"/>
          <w:color w:val="000000" w:themeColor="text1"/>
          <w:sz w:val="24"/>
          <w:szCs w:val="24"/>
        </w:rPr>
        <w:t xml:space="preserve">ther </w:t>
      </w:r>
      <w:r w:rsidR="00543E4E" w:rsidRPr="00215D7F">
        <w:rPr>
          <w:rFonts w:asciiTheme="minorHAnsi" w:hAnsiTheme="minorHAnsi" w:cstheme="minorHAnsi"/>
          <w:color w:val="000000" w:themeColor="text1"/>
          <w:sz w:val="24"/>
          <w:szCs w:val="24"/>
        </w:rPr>
        <w:t>S</w:t>
      </w:r>
      <w:r w:rsidRPr="00215D7F">
        <w:rPr>
          <w:rFonts w:asciiTheme="minorHAnsi" w:hAnsiTheme="minorHAnsi" w:cstheme="minorHAnsi"/>
          <w:color w:val="000000" w:themeColor="text1"/>
          <w:sz w:val="24"/>
          <w:szCs w:val="24"/>
        </w:rPr>
        <w:t>taff</w:t>
      </w:r>
      <w:bookmarkEnd w:id="49"/>
      <w:r w:rsidRPr="00215D7F">
        <w:rPr>
          <w:rFonts w:asciiTheme="minorHAnsi" w:hAnsiTheme="minorHAnsi" w:cstheme="minorHAnsi"/>
          <w:color w:val="000000" w:themeColor="text1"/>
          <w:sz w:val="24"/>
          <w:szCs w:val="24"/>
        </w:rPr>
        <w:t>, Volunteers and Agency Staff</w:t>
      </w:r>
      <w:r w:rsidR="004A4444" w:rsidRPr="00215D7F">
        <w:rPr>
          <w:rFonts w:asciiTheme="minorHAnsi" w:hAnsiTheme="minorHAnsi" w:cstheme="minorHAnsi"/>
          <w:color w:val="000000" w:themeColor="text1"/>
          <w:sz w:val="24"/>
          <w:szCs w:val="24"/>
        </w:rPr>
        <w:t xml:space="preserve"> or </w:t>
      </w:r>
      <w:r w:rsidRPr="00215D7F">
        <w:rPr>
          <w:rFonts w:asciiTheme="minorHAnsi" w:hAnsiTheme="minorHAnsi" w:cstheme="minorHAnsi"/>
          <w:color w:val="000000" w:themeColor="text1"/>
          <w:sz w:val="24"/>
          <w:szCs w:val="24"/>
        </w:rPr>
        <w:t>People in a Position of Trust</w:t>
      </w:r>
      <w:bookmarkEnd w:id="50"/>
    </w:p>
    <w:p w14:paraId="5E9CD0EC" w14:textId="72F1188D" w:rsidR="001E66D9" w:rsidRPr="00215D7F" w:rsidRDefault="001E66D9"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Working Together to safeguard Children (March 2018) states that organisations should have in place clear policies in line with those from the Somerset Safeguarding Partnership to manage allegations against people who work with children and young people.  Such policies should make a clear distinction between an allegation, a concern about the quality of care or practice or a complaint. Full details are available </w:t>
      </w:r>
      <w:hyperlink r:id="rId30" w:history="1">
        <w:r w:rsidR="00B54F1E" w:rsidRPr="00215D7F">
          <w:rPr>
            <w:rStyle w:val="Hyperlink"/>
            <w:rFonts w:cstheme="minorHAnsi"/>
            <w:color w:val="000000" w:themeColor="text1"/>
            <w:sz w:val="24"/>
            <w:szCs w:val="24"/>
          </w:rPr>
          <w:t>here</w:t>
        </w:r>
      </w:hyperlink>
      <w:r w:rsidR="00B54F1E" w:rsidRPr="00215D7F">
        <w:rPr>
          <w:rFonts w:cstheme="minorHAnsi"/>
          <w:color w:val="000000" w:themeColor="text1"/>
          <w:sz w:val="24"/>
          <w:szCs w:val="24"/>
        </w:rPr>
        <w:t xml:space="preserve"> </w:t>
      </w:r>
    </w:p>
    <w:p w14:paraId="4107E1F3" w14:textId="77777777" w:rsidR="001E66D9" w:rsidRPr="00215D7F" w:rsidRDefault="001E66D9" w:rsidP="0039537C">
      <w:pPr>
        <w:spacing w:after="0" w:line="276" w:lineRule="auto"/>
        <w:ind w:left="-567"/>
        <w:jc w:val="both"/>
        <w:rPr>
          <w:rFonts w:cstheme="minorHAnsi"/>
          <w:color w:val="000000" w:themeColor="text1"/>
          <w:sz w:val="24"/>
          <w:szCs w:val="24"/>
        </w:rPr>
      </w:pPr>
    </w:p>
    <w:p w14:paraId="6673F68D" w14:textId="7ED86538" w:rsidR="001E66D9" w:rsidRPr="00215D7F" w:rsidRDefault="001E66D9"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In addition, Keeping Children Safe in Education (September 20</w:t>
      </w:r>
      <w:r w:rsidR="009E55DA" w:rsidRPr="00215D7F">
        <w:rPr>
          <w:rFonts w:cstheme="minorHAnsi"/>
          <w:color w:val="000000" w:themeColor="text1"/>
          <w:sz w:val="24"/>
          <w:szCs w:val="24"/>
        </w:rPr>
        <w:t>20</w:t>
      </w:r>
      <w:r w:rsidRPr="00215D7F">
        <w:rPr>
          <w:rFonts w:cstheme="minorHAnsi"/>
          <w:color w:val="000000" w:themeColor="text1"/>
          <w:sz w:val="24"/>
          <w:szCs w:val="24"/>
        </w:rPr>
        <w:t>) Part Four, sets how allegations may indicate that a person would pose a risk of harm if they continue to work in regular or close contact with children in their present position, or in any capacity in a school or college under the age of 18 years</w:t>
      </w:r>
      <w:r w:rsidR="00B54F1E" w:rsidRPr="00215D7F">
        <w:rPr>
          <w:rFonts w:cstheme="minorHAnsi"/>
          <w:color w:val="000000" w:themeColor="text1"/>
          <w:sz w:val="24"/>
          <w:szCs w:val="24"/>
        </w:rPr>
        <w:t>. Part 4 of the Keeping Children Safe in Education (September 20</w:t>
      </w:r>
      <w:r w:rsidR="009E55DA" w:rsidRPr="00215D7F">
        <w:rPr>
          <w:rFonts w:cstheme="minorHAnsi"/>
          <w:color w:val="000000" w:themeColor="text1"/>
          <w:sz w:val="24"/>
          <w:szCs w:val="24"/>
        </w:rPr>
        <w:t>20</w:t>
      </w:r>
      <w:r w:rsidR="00B54F1E" w:rsidRPr="00215D7F">
        <w:rPr>
          <w:rFonts w:cstheme="minorHAnsi"/>
          <w:color w:val="000000" w:themeColor="text1"/>
          <w:sz w:val="24"/>
          <w:szCs w:val="24"/>
        </w:rPr>
        <w:t xml:space="preserve">) which can be accessed </w:t>
      </w:r>
      <w:hyperlink r:id="rId31" w:history="1">
        <w:r w:rsidR="00B54F1E" w:rsidRPr="00215D7F">
          <w:rPr>
            <w:rStyle w:val="Hyperlink"/>
            <w:rFonts w:cstheme="minorHAnsi"/>
            <w:color w:val="000000" w:themeColor="text1"/>
            <w:sz w:val="24"/>
            <w:szCs w:val="24"/>
          </w:rPr>
          <w:t>here</w:t>
        </w:r>
      </w:hyperlink>
      <w:r w:rsidR="00B54F1E" w:rsidRPr="00215D7F">
        <w:rPr>
          <w:rFonts w:cstheme="minorHAnsi"/>
          <w:color w:val="000000" w:themeColor="text1"/>
          <w:sz w:val="24"/>
          <w:szCs w:val="24"/>
        </w:rPr>
        <w:t xml:space="preserve"> </w:t>
      </w:r>
    </w:p>
    <w:p w14:paraId="09C65FCF" w14:textId="77777777" w:rsidR="001E66D9" w:rsidRPr="00215D7F" w:rsidRDefault="001E66D9" w:rsidP="0039537C">
      <w:pPr>
        <w:spacing w:after="0" w:line="276" w:lineRule="auto"/>
        <w:ind w:left="-567"/>
        <w:jc w:val="both"/>
        <w:rPr>
          <w:rFonts w:cstheme="minorHAnsi"/>
          <w:color w:val="000000" w:themeColor="text1"/>
          <w:sz w:val="24"/>
          <w:szCs w:val="24"/>
        </w:rPr>
      </w:pPr>
    </w:p>
    <w:p w14:paraId="1A5640D9" w14:textId="77777777" w:rsidR="001E66D9" w:rsidRPr="00215D7F" w:rsidRDefault="001E66D9"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An allegation may relate to a person who works with children who has:</w:t>
      </w:r>
    </w:p>
    <w:p w14:paraId="7A028498" w14:textId="77777777" w:rsidR="001E66D9" w:rsidRPr="00215D7F" w:rsidRDefault="001E66D9" w:rsidP="0039537C">
      <w:pPr>
        <w:pStyle w:val="ListParagraph"/>
        <w:numPr>
          <w:ilvl w:val="0"/>
          <w:numId w:val="19"/>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behaved in a way that has harmed a child, or may have harmed a child</w:t>
      </w:r>
    </w:p>
    <w:p w14:paraId="4DA5AB29" w14:textId="77777777" w:rsidR="001E66D9" w:rsidRPr="00215D7F" w:rsidRDefault="001E66D9" w:rsidP="0039537C">
      <w:pPr>
        <w:pStyle w:val="ListParagraph"/>
        <w:numPr>
          <w:ilvl w:val="0"/>
          <w:numId w:val="19"/>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possibly committed a criminal offence against or related to a child or </w:t>
      </w:r>
    </w:p>
    <w:p w14:paraId="67A42C1E" w14:textId="6F0947B4" w:rsidR="001E66D9" w:rsidRPr="00215D7F" w:rsidRDefault="001E66D9" w:rsidP="0039537C">
      <w:pPr>
        <w:pStyle w:val="ListParagraph"/>
        <w:numPr>
          <w:ilvl w:val="0"/>
          <w:numId w:val="19"/>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behaved towards a child or children in a way that indicates they may pose a risk of harm</w:t>
      </w:r>
    </w:p>
    <w:p w14:paraId="0ABBA8DB" w14:textId="7E6D5F51" w:rsidR="0008143E" w:rsidRPr="00215D7F" w:rsidRDefault="0008143E" w:rsidP="0008143E">
      <w:pPr>
        <w:numPr>
          <w:ilvl w:val="0"/>
          <w:numId w:val="19"/>
        </w:numPr>
        <w:spacing w:after="0" w:line="276" w:lineRule="auto"/>
        <w:jc w:val="both"/>
        <w:rPr>
          <w:rFonts w:cstheme="minorHAnsi"/>
          <w:color w:val="000000" w:themeColor="text1"/>
          <w:sz w:val="24"/>
          <w:szCs w:val="24"/>
          <w:lang w:val="en-GB"/>
        </w:rPr>
      </w:pPr>
      <w:r w:rsidRPr="00215D7F">
        <w:rPr>
          <w:rFonts w:cstheme="minorHAnsi"/>
          <w:color w:val="000000" w:themeColor="text1"/>
          <w:sz w:val="24"/>
          <w:szCs w:val="24"/>
          <w:lang w:val="en-GB"/>
        </w:rPr>
        <w:t>behaved or may have behaved in a way that indicates they may not be suitable to work with children</w:t>
      </w:r>
    </w:p>
    <w:p w14:paraId="203D6E24" w14:textId="3ED2AB0F" w:rsidR="001E66D9" w:rsidRPr="00215D7F" w:rsidRDefault="001E66D9" w:rsidP="0039537C">
      <w:pPr>
        <w:spacing w:after="0" w:line="276" w:lineRule="auto"/>
        <w:ind w:left="-567"/>
        <w:jc w:val="both"/>
        <w:rPr>
          <w:rFonts w:cstheme="minorHAnsi"/>
          <w:color w:val="000000" w:themeColor="text1"/>
          <w:sz w:val="24"/>
          <w:szCs w:val="24"/>
        </w:rPr>
      </w:pPr>
    </w:p>
    <w:p w14:paraId="40E4A555" w14:textId="2571716C" w:rsidR="00B93CEC" w:rsidRPr="00215D7F" w:rsidRDefault="001E66D9"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w:t>
      </w:r>
      <w:r w:rsidR="00E026D2">
        <w:rPr>
          <w:rFonts w:cstheme="minorHAnsi"/>
          <w:color w:val="000000" w:themeColor="text1"/>
          <w:sz w:val="24"/>
          <w:szCs w:val="24"/>
        </w:rPr>
        <w:t>South Somerset Partnership School</w:t>
      </w:r>
      <w:r w:rsidRPr="00215D7F">
        <w:rPr>
          <w:rFonts w:cstheme="minorHAnsi"/>
          <w:color w:val="000000" w:themeColor="text1"/>
          <w:sz w:val="24"/>
          <w:szCs w:val="24"/>
        </w:rPr>
        <w:t xml:space="preserve"> Management of Allegations </w:t>
      </w:r>
      <w:r w:rsidR="00B93CEC" w:rsidRPr="00215D7F">
        <w:rPr>
          <w:rFonts w:cstheme="minorHAnsi"/>
          <w:color w:val="000000" w:themeColor="text1"/>
          <w:sz w:val="24"/>
          <w:szCs w:val="24"/>
        </w:rPr>
        <w:t>P</w:t>
      </w:r>
      <w:r w:rsidRPr="00215D7F">
        <w:rPr>
          <w:rFonts w:cstheme="minorHAnsi"/>
          <w:color w:val="000000" w:themeColor="text1"/>
          <w:sz w:val="24"/>
          <w:szCs w:val="24"/>
        </w:rPr>
        <w:t xml:space="preserve">olicy and procedure is available </w:t>
      </w:r>
      <w:r w:rsidR="00616D6E">
        <w:rPr>
          <w:rFonts w:cstheme="minorHAnsi"/>
          <w:color w:val="000000" w:themeColor="text1"/>
          <w:sz w:val="24"/>
          <w:szCs w:val="24"/>
        </w:rPr>
        <w:t xml:space="preserve">from the school office. </w:t>
      </w:r>
    </w:p>
    <w:p w14:paraId="1CC0A780" w14:textId="462AAC72" w:rsidR="00B93CEC" w:rsidRPr="00215D7F" w:rsidRDefault="00B93CEC" w:rsidP="0039537C">
      <w:pPr>
        <w:spacing w:after="0" w:line="276" w:lineRule="auto"/>
        <w:jc w:val="both"/>
        <w:rPr>
          <w:rFonts w:cstheme="minorHAnsi"/>
          <w:color w:val="000000" w:themeColor="text1"/>
          <w:sz w:val="24"/>
          <w:szCs w:val="24"/>
        </w:rPr>
      </w:pPr>
    </w:p>
    <w:p w14:paraId="57B2BD44" w14:textId="72EF295F" w:rsidR="00F134C1" w:rsidRPr="00215D7F" w:rsidRDefault="00F134C1" w:rsidP="0039537C">
      <w:pPr>
        <w:spacing w:after="0" w:line="276" w:lineRule="auto"/>
        <w:jc w:val="both"/>
        <w:rPr>
          <w:rFonts w:eastAsia="Times New Roman" w:cstheme="minorHAnsi"/>
          <w:color w:val="000000" w:themeColor="text1"/>
          <w:sz w:val="24"/>
          <w:szCs w:val="24"/>
          <w:lang w:eastAsia="en-GB"/>
        </w:rPr>
      </w:pPr>
      <w:r w:rsidRPr="00215D7F">
        <w:rPr>
          <w:rFonts w:eastAsia="Times New Roman" w:cstheme="minorHAnsi"/>
          <w:color w:val="000000" w:themeColor="text1"/>
          <w:sz w:val="24"/>
          <w:szCs w:val="24"/>
          <w:lang w:eastAsia="en-GB"/>
        </w:rPr>
        <w:t xml:space="preserve">Phone Somerset Direct on </w:t>
      </w:r>
      <w:r w:rsidRPr="00215D7F">
        <w:rPr>
          <w:rFonts w:eastAsia="Times New Roman" w:cstheme="minorHAnsi"/>
          <w:b/>
          <w:bCs/>
          <w:color w:val="000000" w:themeColor="text1"/>
          <w:sz w:val="24"/>
          <w:szCs w:val="24"/>
          <w:lang w:eastAsia="en-GB"/>
        </w:rPr>
        <w:t>0300 123 2224</w:t>
      </w:r>
      <w:r w:rsidRPr="00215D7F">
        <w:rPr>
          <w:rFonts w:eastAsia="Times New Roman" w:cstheme="minorHAnsi"/>
          <w:color w:val="000000" w:themeColor="text1"/>
          <w:sz w:val="24"/>
          <w:szCs w:val="24"/>
          <w:lang w:eastAsia="en-GB"/>
        </w:rPr>
        <w:t xml:space="preserve"> for a referral</w:t>
      </w:r>
      <w:r w:rsidR="009E55DA" w:rsidRPr="00215D7F">
        <w:rPr>
          <w:rFonts w:eastAsia="Times New Roman" w:cstheme="minorHAnsi"/>
          <w:color w:val="000000" w:themeColor="text1"/>
          <w:sz w:val="24"/>
          <w:szCs w:val="24"/>
          <w:lang w:eastAsia="en-GB"/>
        </w:rPr>
        <w:t xml:space="preserve"> to the LADO</w:t>
      </w:r>
      <w:r w:rsidR="00A80E62" w:rsidRPr="00215D7F">
        <w:rPr>
          <w:rFonts w:eastAsia="Times New Roman" w:cstheme="minorHAnsi"/>
          <w:color w:val="000000" w:themeColor="text1"/>
          <w:sz w:val="24"/>
          <w:szCs w:val="24"/>
          <w:lang w:eastAsia="en-GB"/>
        </w:rPr>
        <w:t>.</w:t>
      </w:r>
    </w:p>
    <w:p w14:paraId="6FB71C7D" w14:textId="77777777" w:rsidR="001E66D9" w:rsidRPr="00215D7F" w:rsidRDefault="001E66D9" w:rsidP="0039537C">
      <w:pPr>
        <w:spacing w:after="0" w:line="276" w:lineRule="auto"/>
        <w:jc w:val="both"/>
        <w:rPr>
          <w:rFonts w:cstheme="minorHAnsi"/>
          <w:color w:val="000000" w:themeColor="text1"/>
          <w:sz w:val="24"/>
          <w:szCs w:val="24"/>
        </w:rPr>
      </w:pPr>
    </w:p>
    <w:p w14:paraId="7368C007" w14:textId="29CBBA24" w:rsidR="001E66D9" w:rsidRPr="00215D7F" w:rsidRDefault="001E66D9" w:rsidP="0039537C">
      <w:pPr>
        <w:pStyle w:val="Heading2"/>
        <w:spacing w:before="0" w:line="276" w:lineRule="auto"/>
        <w:jc w:val="both"/>
        <w:rPr>
          <w:rFonts w:asciiTheme="minorHAnsi" w:hAnsiTheme="minorHAnsi" w:cstheme="minorHAnsi"/>
          <w:color w:val="000000" w:themeColor="text1"/>
          <w:sz w:val="24"/>
          <w:szCs w:val="24"/>
        </w:rPr>
      </w:pPr>
      <w:bookmarkStart w:id="51" w:name="_Toc45621218"/>
      <w:r w:rsidRPr="00215D7F">
        <w:rPr>
          <w:rFonts w:asciiTheme="minorHAnsi" w:hAnsiTheme="minorHAnsi" w:cstheme="minorHAnsi"/>
          <w:color w:val="000000" w:themeColor="text1"/>
          <w:sz w:val="24"/>
          <w:szCs w:val="24"/>
        </w:rPr>
        <w:t>What staff should do if they have concerns about another staff member</w:t>
      </w:r>
      <w:bookmarkEnd w:id="51"/>
      <w:r w:rsidRPr="00215D7F">
        <w:rPr>
          <w:rFonts w:asciiTheme="minorHAnsi" w:hAnsiTheme="minorHAnsi" w:cstheme="minorHAnsi"/>
          <w:color w:val="000000" w:themeColor="text1"/>
          <w:sz w:val="24"/>
          <w:szCs w:val="24"/>
        </w:rPr>
        <w:t xml:space="preserve"> </w:t>
      </w:r>
    </w:p>
    <w:p w14:paraId="149BBA17" w14:textId="77777777" w:rsidR="001E66D9" w:rsidRPr="00215D7F" w:rsidRDefault="001E66D9" w:rsidP="0039537C">
      <w:pPr>
        <w:spacing w:after="0" w:line="276" w:lineRule="auto"/>
        <w:jc w:val="both"/>
        <w:rPr>
          <w:rFonts w:cstheme="minorHAnsi"/>
          <w:color w:val="000000" w:themeColor="text1"/>
          <w:sz w:val="24"/>
          <w:szCs w:val="24"/>
        </w:rPr>
      </w:pPr>
      <w:r w:rsidRPr="00215D7F">
        <w:rPr>
          <w:rFonts w:cstheme="minorHAnsi"/>
          <w:bCs/>
          <w:color w:val="000000" w:themeColor="text1"/>
          <w:sz w:val="24"/>
          <w:szCs w:val="24"/>
        </w:rPr>
        <w:t>If any member of staff, volunteer or agency staff have concerns relating to an individual’s conduct or behaviour, whether they be a colleague, member of the management or senior leadership team, they should refer their concerns to the designated safeguarding lead or the Headteacher</w:t>
      </w:r>
      <w:r w:rsidRPr="00215D7F">
        <w:rPr>
          <w:rFonts w:cstheme="minorHAnsi"/>
          <w:color w:val="000000" w:themeColor="text1"/>
          <w:sz w:val="24"/>
          <w:szCs w:val="24"/>
        </w:rPr>
        <w:t xml:space="preserve">. </w:t>
      </w:r>
    </w:p>
    <w:p w14:paraId="353ECD69" w14:textId="77777777" w:rsidR="001E66D9" w:rsidRPr="00215D7F" w:rsidRDefault="001E66D9" w:rsidP="0039537C">
      <w:pPr>
        <w:spacing w:after="0" w:line="276" w:lineRule="auto"/>
        <w:jc w:val="both"/>
        <w:rPr>
          <w:rFonts w:cstheme="minorHAnsi"/>
          <w:color w:val="000000" w:themeColor="text1"/>
          <w:sz w:val="24"/>
          <w:szCs w:val="24"/>
        </w:rPr>
      </w:pPr>
    </w:p>
    <w:p w14:paraId="4748A4D2" w14:textId="39743E9B" w:rsidR="00C61CFB" w:rsidRDefault="001E66D9"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Where concerns or allegations relate to the Headteacher, these should be referred to the chair</w:t>
      </w:r>
      <w:r w:rsidR="00C61CFB" w:rsidRPr="00215D7F">
        <w:rPr>
          <w:rFonts w:cstheme="minorHAnsi"/>
          <w:color w:val="000000" w:themeColor="text1"/>
          <w:sz w:val="24"/>
          <w:szCs w:val="24"/>
        </w:rPr>
        <w:t xml:space="preserve"> of </w:t>
      </w:r>
      <w:r w:rsidR="00616D6E">
        <w:rPr>
          <w:rFonts w:cstheme="minorHAnsi"/>
          <w:color w:val="000000" w:themeColor="text1"/>
          <w:sz w:val="24"/>
          <w:szCs w:val="24"/>
        </w:rPr>
        <w:t>the AMG</w:t>
      </w:r>
      <w:r w:rsidR="009E55DA" w:rsidRPr="00215D7F">
        <w:rPr>
          <w:rFonts w:cstheme="minorHAnsi"/>
          <w:color w:val="000000" w:themeColor="text1"/>
          <w:sz w:val="24"/>
          <w:szCs w:val="24"/>
        </w:rPr>
        <w:t>. Where further action or discussion is needed the LADO</w:t>
      </w:r>
      <w:r w:rsidR="000F187D">
        <w:rPr>
          <w:rFonts w:cstheme="minorHAnsi"/>
          <w:color w:val="000000" w:themeColor="text1"/>
          <w:sz w:val="24"/>
          <w:szCs w:val="24"/>
        </w:rPr>
        <w:t xml:space="preserve"> must be contacted. </w:t>
      </w:r>
    </w:p>
    <w:p w14:paraId="7AEA53AE" w14:textId="77777777" w:rsidR="000F187D" w:rsidRPr="00215D7F" w:rsidRDefault="000F187D" w:rsidP="0039537C">
      <w:pPr>
        <w:spacing w:after="0" w:line="276" w:lineRule="auto"/>
        <w:jc w:val="both"/>
        <w:rPr>
          <w:rFonts w:cstheme="minorHAnsi"/>
          <w:color w:val="000000" w:themeColor="text1"/>
          <w:sz w:val="24"/>
          <w:szCs w:val="24"/>
        </w:rPr>
      </w:pPr>
    </w:p>
    <w:p w14:paraId="75C197F0" w14:textId="1EEEBF96" w:rsidR="00C61CFB" w:rsidRPr="00215D7F" w:rsidRDefault="00C61CFB" w:rsidP="0039537C">
      <w:pPr>
        <w:spacing w:after="0" w:line="276" w:lineRule="auto"/>
        <w:jc w:val="both"/>
        <w:rPr>
          <w:rFonts w:cstheme="minorHAnsi"/>
          <w:color w:val="000000" w:themeColor="text1"/>
          <w:sz w:val="24"/>
          <w:szCs w:val="24"/>
        </w:rPr>
      </w:pPr>
    </w:p>
    <w:p w14:paraId="03B3DA57" w14:textId="3FD44DB7" w:rsidR="002A3387" w:rsidRPr="00322540" w:rsidRDefault="00F8710D" w:rsidP="00C3624A">
      <w:pPr>
        <w:pStyle w:val="ListParagraph"/>
        <w:numPr>
          <w:ilvl w:val="1"/>
          <w:numId w:val="37"/>
        </w:numPr>
        <w:spacing w:after="0" w:line="276" w:lineRule="auto"/>
        <w:jc w:val="both"/>
        <w:rPr>
          <w:rFonts w:cstheme="minorHAnsi"/>
          <w:b/>
          <w:color w:val="000000" w:themeColor="text1"/>
          <w:sz w:val="28"/>
          <w:szCs w:val="28"/>
        </w:rPr>
      </w:pPr>
      <w:r w:rsidRPr="00322540">
        <w:rPr>
          <w:rFonts w:cstheme="minorHAnsi"/>
          <w:b/>
          <w:color w:val="000000" w:themeColor="text1"/>
          <w:sz w:val="28"/>
          <w:szCs w:val="28"/>
        </w:rPr>
        <w:t>Staff Code of Conduct</w:t>
      </w:r>
    </w:p>
    <w:p w14:paraId="568E91CE" w14:textId="77777777" w:rsidR="007C6232" w:rsidRDefault="007C6232" w:rsidP="0039537C">
      <w:pPr>
        <w:spacing w:after="0" w:line="276" w:lineRule="auto"/>
        <w:jc w:val="both"/>
        <w:rPr>
          <w:rFonts w:cstheme="minorHAnsi"/>
          <w:color w:val="000000" w:themeColor="text1"/>
          <w:sz w:val="24"/>
          <w:szCs w:val="24"/>
        </w:rPr>
      </w:pPr>
    </w:p>
    <w:p w14:paraId="06944E05" w14:textId="4FFA7606" w:rsidR="002A3387" w:rsidRPr="00215D7F" w:rsidRDefault="00F8710D"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lastRenderedPageBreak/>
        <w:t xml:space="preserve">In addition to the Safeguarding and Child Protection policy, </w:t>
      </w:r>
      <w:r w:rsidR="000F187D" w:rsidRPr="00215D7F">
        <w:rPr>
          <w:rFonts w:cstheme="minorHAnsi"/>
          <w:color w:val="000000" w:themeColor="text1"/>
          <w:sz w:val="24"/>
          <w:szCs w:val="24"/>
        </w:rPr>
        <w:t>we</w:t>
      </w:r>
      <w:r w:rsidR="00D7207A" w:rsidRPr="00215D7F">
        <w:rPr>
          <w:rFonts w:cstheme="minorHAnsi"/>
          <w:color w:val="000000" w:themeColor="text1"/>
          <w:sz w:val="24"/>
          <w:szCs w:val="24"/>
        </w:rPr>
        <w:t xml:space="preserve"> have a </w:t>
      </w:r>
      <w:r w:rsidRPr="00215D7F">
        <w:rPr>
          <w:rFonts w:cstheme="minorHAnsi"/>
          <w:color w:val="000000" w:themeColor="text1"/>
          <w:sz w:val="24"/>
          <w:szCs w:val="24"/>
        </w:rPr>
        <w:t xml:space="preserve">staff Code of Conduct that outlines an acceptable level of staff behaviour. During their induction training, new staff </w:t>
      </w:r>
      <w:r w:rsidR="00D7207A" w:rsidRPr="00215D7F">
        <w:rPr>
          <w:rFonts w:cstheme="minorHAnsi"/>
          <w:color w:val="000000" w:themeColor="text1"/>
          <w:sz w:val="24"/>
          <w:szCs w:val="24"/>
        </w:rPr>
        <w:t xml:space="preserve">will </w:t>
      </w:r>
      <w:r w:rsidRPr="00215D7F">
        <w:rPr>
          <w:rFonts w:cstheme="minorHAnsi"/>
          <w:color w:val="000000" w:themeColor="text1"/>
          <w:sz w:val="24"/>
          <w:szCs w:val="24"/>
        </w:rPr>
        <w:t xml:space="preserve">be given and have read: </w:t>
      </w:r>
    </w:p>
    <w:p w14:paraId="7972D460" w14:textId="15E7BD72" w:rsidR="002A3387" w:rsidRPr="00215D7F" w:rsidRDefault="00F8710D" w:rsidP="002A3387">
      <w:pPr>
        <w:pStyle w:val="ListParagraph"/>
        <w:numPr>
          <w:ilvl w:val="0"/>
          <w:numId w:val="36"/>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Staff Code of Conduct (inc</w:t>
      </w:r>
      <w:r w:rsidR="002A3387" w:rsidRPr="00215D7F">
        <w:rPr>
          <w:rFonts w:cstheme="minorHAnsi"/>
          <w:color w:val="000000" w:themeColor="text1"/>
          <w:sz w:val="24"/>
          <w:szCs w:val="24"/>
        </w:rPr>
        <w:t>luding</w:t>
      </w:r>
      <w:r w:rsidRPr="00215D7F">
        <w:rPr>
          <w:rFonts w:cstheme="minorHAnsi"/>
          <w:color w:val="000000" w:themeColor="text1"/>
          <w:sz w:val="24"/>
          <w:szCs w:val="24"/>
        </w:rPr>
        <w:t xml:space="preserve"> use of social media, and the Position of Trust Offence)</w:t>
      </w:r>
    </w:p>
    <w:p w14:paraId="653C0211" w14:textId="3C625784" w:rsidR="002A3387" w:rsidRPr="00215D7F" w:rsidRDefault="00F8710D" w:rsidP="002A3387">
      <w:pPr>
        <w:pStyle w:val="ListParagraph"/>
        <w:numPr>
          <w:ilvl w:val="0"/>
          <w:numId w:val="36"/>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Keeping </w:t>
      </w:r>
      <w:r w:rsidR="00616D6E">
        <w:rPr>
          <w:rFonts w:cstheme="minorHAnsi"/>
          <w:color w:val="000000" w:themeColor="text1"/>
          <w:sz w:val="24"/>
          <w:szCs w:val="24"/>
        </w:rPr>
        <w:t>Children Safe in Education (2020</w:t>
      </w:r>
      <w:r w:rsidRPr="00215D7F">
        <w:rPr>
          <w:rFonts w:cstheme="minorHAnsi"/>
          <w:color w:val="000000" w:themeColor="text1"/>
          <w:sz w:val="24"/>
          <w:szCs w:val="24"/>
        </w:rPr>
        <w:t>) (Part One and Annex A)</w:t>
      </w:r>
    </w:p>
    <w:p w14:paraId="2C6BF704" w14:textId="550A0B29" w:rsidR="002A3387" w:rsidRPr="00215D7F" w:rsidRDefault="002A3387" w:rsidP="002A3387">
      <w:pPr>
        <w:pStyle w:val="ListParagraph"/>
        <w:numPr>
          <w:ilvl w:val="0"/>
          <w:numId w:val="36"/>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The school’s </w:t>
      </w:r>
      <w:r w:rsidR="00F8710D" w:rsidRPr="00215D7F">
        <w:rPr>
          <w:rFonts w:cstheme="minorHAnsi"/>
          <w:color w:val="000000" w:themeColor="text1"/>
          <w:sz w:val="24"/>
          <w:szCs w:val="24"/>
        </w:rPr>
        <w:t>Behaviour Policy</w:t>
      </w:r>
    </w:p>
    <w:p w14:paraId="1C9E053C" w14:textId="2697AB4C" w:rsidR="002A3387" w:rsidRPr="00215D7F" w:rsidRDefault="00F8710D" w:rsidP="0039537C">
      <w:pPr>
        <w:pStyle w:val="ListParagraph"/>
        <w:numPr>
          <w:ilvl w:val="0"/>
          <w:numId w:val="36"/>
        </w:numPr>
        <w:spacing w:after="0" w:line="276" w:lineRule="auto"/>
        <w:jc w:val="both"/>
        <w:rPr>
          <w:rFonts w:cstheme="minorHAnsi"/>
          <w:color w:val="000000" w:themeColor="text1"/>
          <w:sz w:val="24"/>
          <w:szCs w:val="24"/>
        </w:rPr>
      </w:pPr>
      <w:r w:rsidRPr="00215D7F">
        <w:rPr>
          <w:rFonts w:cstheme="minorHAnsi"/>
          <w:color w:val="000000" w:themeColor="text1"/>
          <w:sz w:val="24"/>
          <w:szCs w:val="24"/>
        </w:rPr>
        <w:t>Procedures for children missing education</w:t>
      </w:r>
    </w:p>
    <w:p w14:paraId="2DE80811" w14:textId="28719F4C" w:rsidR="00D01A5E" w:rsidRDefault="00D01A5E" w:rsidP="00616D6E">
      <w:pPr>
        <w:pStyle w:val="NoSpacing"/>
        <w:spacing w:line="276" w:lineRule="auto"/>
        <w:ind w:left="360"/>
        <w:jc w:val="both"/>
        <w:rPr>
          <w:rFonts w:cstheme="minorHAnsi"/>
          <w:color w:val="000000" w:themeColor="text1"/>
          <w:sz w:val="24"/>
          <w:szCs w:val="24"/>
        </w:rPr>
      </w:pPr>
    </w:p>
    <w:p w14:paraId="3311CBDC" w14:textId="77777777" w:rsidR="00F134C1" w:rsidRPr="00215D7F" w:rsidRDefault="00F134C1" w:rsidP="0039537C">
      <w:pPr>
        <w:spacing w:after="0" w:line="276" w:lineRule="auto"/>
        <w:jc w:val="both"/>
        <w:rPr>
          <w:rFonts w:cstheme="minorHAnsi"/>
          <w:color w:val="000000" w:themeColor="text1"/>
          <w:sz w:val="24"/>
          <w:szCs w:val="24"/>
        </w:rPr>
      </w:pPr>
    </w:p>
    <w:p w14:paraId="48389876" w14:textId="4EB0FB63" w:rsidR="00C61CFB" w:rsidRPr="00215D7F" w:rsidRDefault="00C61CFB"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br w:type="page"/>
      </w:r>
    </w:p>
    <w:p w14:paraId="61CED4A8" w14:textId="11CEE181" w:rsidR="00C61CFB" w:rsidRPr="00215D7F" w:rsidRDefault="00C61CFB" w:rsidP="0039537C">
      <w:pPr>
        <w:pStyle w:val="Heading1"/>
        <w:spacing w:before="0" w:line="276" w:lineRule="auto"/>
        <w:jc w:val="both"/>
        <w:rPr>
          <w:rFonts w:asciiTheme="minorHAnsi" w:hAnsiTheme="minorHAnsi" w:cstheme="minorHAnsi"/>
          <w:color w:val="000000" w:themeColor="text1"/>
          <w:sz w:val="24"/>
          <w:szCs w:val="24"/>
        </w:rPr>
      </w:pPr>
      <w:bookmarkStart w:id="52" w:name="_Toc45621219"/>
      <w:r w:rsidRPr="00215D7F">
        <w:rPr>
          <w:rFonts w:asciiTheme="minorHAnsi" w:hAnsiTheme="minorHAnsi" w:cstheme="minorHAnsi"/>
          <w:color w:val="000000" w:themeColor="text1"/>
          <w:sz w:val="24"/>
          <w:szCs w:val="24"/>
        </w:rPr>
        <w:lastRenderedPageBreak/>
        <w:t>Appendix A</w:t>
      </w:r>
      <w:bookmarkEnd w:id="52"/>
    </w:p>
    <w:p w14:paraId="461842B5" w14:textId="598FF3BA" w:rsidR="00307544" w:rsidRPr="00215D7F" w:rsidRDefault="00307544" w:rsidP="0039537C">
      <w:pPr>
        <w:spacing w:after="0" w:line="276" w:lineRule="auto"/>
        <w:jc w:val="both"/>
        <w:rPr>
          <w:rFonts w:cstheme="minorHAnsi"/>
          <w:color w:val="000000" w:themeColor="text1"/>
          <w:sz w:val="24"/>
          <w:szCs w:val="24"/>
        </w:rPr>
      </w:pPr>
    </w:p>
    <w:p w14:paraId="2BC3F1B9" w14:textId="77777777" w:rsidR="00307544" w:rsidRPr="00215D7F" w:rsidRDefault="00307544" w:rsidP="0039537C">
      <w:pPr>
        <w:spacing w:after="0" w:line="276" w:lineRule="auto"/>
        <w:jc w:val="both"/>
        <w:rPr>
          <w:rFonts w:cstheme="minorHAnsi"/>
          <w:b/>
          <w:color w:val="000000" w:themeColor="text1"/>
          <w:sz w:val="24"/>
          <w:szCs w:val="24"/>
        </w:rPr>
      </w:pPr>
      <w:r w:rsidRPr="00215D7F">
        <w:rPr>
          <w:rFonts w:cstheme="minorHAnsi"/>
          <w:b/>
          <w:color w:val="000000" w:themeColor="text1"/>
          <w:sz w:val="24"/>
          <w:szCs w:val="24"/>
        </w:rPr>
        <w:t>Employees</w:t>
      </w:r>
    </w:p>
    <w:p w14:paraId="171D0320" w14:textId="1DD1DD9F" w:rsidR="00307544" w:rsidRPr="00215D7F" w:rsidRDefault="00307544" w:rsidP="0039537C">
      <w:pPr>
        <w:spacing w:after="0" w:line="276" w:lineRule="auto"/>
        <w:jc w:val="both"/>
        <w:rPr>
          <w:rFonts w:cstheme="minorHAnsi"/>
          <w:b/>
          <w:color w:val="000000" w:themeColor="text1"/>
          <w:sz w:val="24"/>
          <w:szCs w:val="24"/>
        </w:rPr>
      </w:pPr>
      <w:r w:rsidRPr="00215D7F">
        <w:rPr>
          <w:rFonts w:cstheme="minorHAnsi"/>
          <w:b/>
          <w:color w:val="000000" w:themeColor="text1"/>
          <w:sz w:val="24"/>
          <w:szCs w:val="24"/>
        </w:rPr>
        <w:t>Safeguarding Induction</w:t>
      </w:r>
    </w:p>
    <w:p w14:paraId="0B9B4D92" w14:textId="77777777" w:rsidR="00307544" w:rsidRPr="00215D7F" w:rsidRDefault="00307544" w:rsidP="0039537C">
      <w:pPr>
        <w:spacing w:after="0" w:line="276" w:lineRule="auto"/>
        <w:jc w:val="both"/>
        <w:rPr>
          <w:rFonts w:cstheme="minorHAnsi"/>
          <w:b/>
          <w:color w:val="000000" w:themeColor="text1"/>
          <w:sz w:val="24"/>
          <w:szCs w:val="24"/>
        </w:rPr>
      </w:pPr>
    </w:p>
    <w:tbl>
      <w:tblPr>
        <w:tblStyle w:val="TableGrid"/>
        <w:tblW w:w="0" w:type="auto"/>
        <w:tblLook w:val="04A0" w:firstRow="1" w:lastRow="0" w:firstColumn="1" w:lastColumn="0" w:noHBand="0" w:noVBand="1"/>
      </w:tblPr>
      <w:tblGrid>
        <w:gridCol w:w="3192"/>
        <w:gridCol w:w="5824"/>
      </w:tblGrid>
      <w:tr w:rsidR="00332C76" w:rsidRPr="00215D7F" w14:paraId="667F8E02" w14:textId="77777777" w:rsidTr="00993B08">
        <w:tc>
          <w:tcPr>
            <w:tcW w:w="3227" w:type="dxa"/>
          </w:tcPr>
          <w:p w14:paraId="5FFB9010"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Staff Member:</w:t>
            </w:r>
          </w:p>
          <w:p w14:paraId="50D28E3A"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 xml:space="preserve">Name and Role: </w:t>
            </w:r>
          </w:p>
          <w:p w14:paraId="38A72DCC" w14:textId="77777777" w:rsidR="00307544" w:rsidRPr="00215D7F" w:rsidRDefault="00307544" w:rsidP="0039537C">
            <w:pPr>
              <w:spacing w:line="276" w:lineRule="auto"/>
              <w:jc w:val="both"/>
              <w:rPr>
                <w:rFonts w:cstheme="minorHAnsi"/>
                <w:b/>
                <w:color w:val="000000" w:themeColor="text1"/>
                <w:sz w:val="24"/>
                <w:szCs w:val="24"/>
              </w:rPr>
            </w:pPr>
          </w:p>
        </w:tc>
        <w:tc>
          <w:tcPr>
            <w:tcW w:w="6015" w:type="dxa"/>
          </w:tcPr>
          <w:p w14:paraId="0094C614" w14:textId="77777777" w:rsidR="00307544" w:rsidRPr="00215D7F" w:rsidRDefault="00307544" w:rsidP="0039537C">
            <w:pPr>
              <w:spacing w:line="276" w:lineRule="auto"/>
              <w:jc w:val="both"/>
              <w:rPr>
                <w:rFonts w:cstheme="minorHAnsi"/>
                <w:b/>
                <w:color w:val="000000" w:themeColor="text1"/>
                <w:sz w:val="24"/>
                <w:szCs w:val="24"/>
              </w:rPr>
            </w:pPr>
          </w:p>
        </w:tc>
      </w:tr>
      <w:tr w:rsidR="00332C76" w:rsidRPr="00215D7F" w14:paraId="3A0B48D5" w14:textId="77777777" w:rsidTr="00993B08">
        <w:tc>
          <w:tcPr>
            <w:tcW w:w="3227" w:type="dxa"/>
          </w:tcPr>
          <w:p w14:paraId="4677CB07"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Date of Commencement:</w:t>
            </w:r>
          </w:p>
        </w:tc>
        <w:tc>
          <w:tcPr>
            <w:tcW w:w="6015" w:type="dxa"/>
          </w:tcPr>
          <w:p w14:paraId="7CB4AAD9" w14:textId="77777777" w:rsidR="00307544" w:rsidRPr="00215D7F" w:rsidRDefault="00307544" w:rsidP="0039537C">
            <w:pPr>
              <w:spacing w:line="276" w:lineRule="auto"/>
              <w:jc w:val="both"/>
              <w:rPr>
                <w:rFonts w:cstheme="minorHAnsi"/>
                <w:b/>
                <w:color w:val="000000" w:themeColor="text1"/>
                <w:sz w:val="24"/>
                <w:szCs w:val="24"/>
              </w:rPr>
            </w:pPr>
          </w:p>
        </w:tc>
      </w:tr>
      <w:tr w:rsidR="00332C76" w:rsidRPr="00215D7F" w14:paraId="6D1E6D1A" w14:textId="77777777" w:rsidTr="00993B08">
        <w:tc>
          <w:tcPr>
            <w:tcW w:w="3227" w:type="dxa"/>
          </w:tcPr>
          <w:p w14:paraId="5DF5F2E9"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Inductor:</w:t>
            </w:r>
          </w:p>
          <w:p w14:paraId="3F74C530"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Name and Role</w:t>
            </w:r>
          </w:p>
        </w:tc>
        <w:tc>
          <w:tcPr>
            <w:tcW w:w="6015" w:type="dxa"/>
          </w:tcPr>
          <w:p w14:paraId="7DBD9588" w14:textId="77777777" w:rsidR="00307544" w:rsidRPr="00215D7F" w:rsidRDefault="00307544" w:rsidP="0039537C">
            <w:pPr>
              <w:spacing w:line="276" w:lineRule="auto"/>
              <w:jc w:val="both"/>
              <w:rPr>
                <w:rFonts w:cstheme="minorHAnsi"/>
                <w:b/>
                <w:color w:val="000000" w:themeColor="text1"/>
                <w:sz w:val="24"/>
                <w:szCs w:val="24"/>
              </w:rPr>
            </w:pPr>
          </w:p>
        </w:tc>
      </w:tr>
      <w:tr w:rsidR="00332C76" w:rsidRPr="00215D7F" w14:paraId="3E3EAB0C" w14:textId="77777777" w:rsidTr="00993B08">
        <w:tc>
          <w:tcPr>
            <w:tcW w:w="3227" w:type="dxa"/>
          </w:tcPr>
          <w:p w14:paraId="434C7176"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Date of Induction:</w:t>
            </w:r>
          </w:p>
          <w:p w14:paraId="66A98ED0" w14:textId="77777777" w:rsidR="00307544" w:rsidRPr="00215D7F" w:rsidRDefault="00307544" w:rsidP="0039537C">
            <w:pPr>
              <w:spacing w:line="276" w:lineRule="auto"/>
              <w:jc w:val="both"/>
              <w:rPr>
                <w:rFonts w:cstheme="minorHAnsi"/>
                <w:b/>
                <w:color w:val="000000" w:themeColor="text1"/>
                <w:sz w:val="24"/>
                <w:szCs w:val="24"/>
              </w:rPr>
            </w:pPr>
          </w:p>
        </w:tc>
        <w:tc>
          <w:tcPr>
            <w:tcW w:w="6015" w:type="dxa"/>
          </w:tcPr>
          <w:p w14:paraId="11D89E54" w14:textId="77777777" w:rsidR="00307544" w:rsidRPr="00215D7F" w:rsidRDefault="00307544" w:rsidP="0039537C">
            <w:pPr>
              <w:spacing w:line="276" w:lineRule="auto"/>
              <w:jc w:val="both"/>
              <w:rPr>
                <w:rFonts w:cstheme="minorHAnsi"/>
                <w:b/>
                <w:color w:val="000000" w:themeColor="text1"/>
                <w:sz w:val="24"/>
                <w:szCs w:val="24"/>
              </w:rPr>
            </w:pPr>
          </w:p>
        </w:tc>
      </w:tr>
      <w:tr w:rsidR="00332C76" w:rsidRPr="00215D7F" w14:paraId="4399A8B6" w14:textId="77777777" w:rsidTr="00993B08">
        <w:tc>
          <w:tcPr>
            <w:tcW w:w="3227" w:type="dxa"/>
          </w:tcPr>
          <w:p w14:paraId="0534BD7C"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Signed by Inductee:</w:t>
            </w:r>
          </w:p>
          <w:p w14:paraId="5355F485" w14:textId="77777777" w:rsidR="00307544" w:rsidRPr="00215D7F" w:rsidRDefault="00307544" w:rsidP="0039537C">
            <w:pPr>
              <w:spacing w:line="276" w:lineRule="auto"/>
              <w:jc w:val="both"/>
              <w:rPr>
                <w:rFonts w:cstheme="minorHAnsi"/>
                <w:b/>
                <w:color w:val="000000" w:themeColor="text1"/>
                <w:sz w:val="24"/>
                <w:szCs w:val="24"/>
              </w:rPr>
            </w:pPr>
          </w:p>
        </w:tc>
        <w:tc>
          <w:tcPr>
            <w:tcW w:w="6015" w:type="dxa"/>
          </w:tcPr>
          <w:p w14:paraId="23926E2E" w14:textId="77777777" w:rsidR="00307544" w:rsidRPr="00215D7F" w:rsidRDefault="00307544" w:rsidP="0039537C">
            <w:pPr>
              <w:spacing w:line="276" w:lineRule="auto"/>
              <w:jc w:val="both"/>
              <w:rPr>
                <w:rFonts w:cstheme="minorHAnsi"/>
                <w:b/>
                <w:color w:val="000000" w:themeColor="text1"/>
                <w:sz w:val="24"/>
                <w:szCs w:val="24"/>
              </w:rPr>
            </w:pPr>
          </w:p>
        </w:tc>
      </w:tr>
      <w:tr w:rsidR="00332C76" w:rsidRPr="00215D7F" w14:paraId="21536462" w14:textId="77777777" w:rsidTr="00993B08">
        <w:tc>
          <w:tcPr>
            <w:tcW w:w="3227" w:type="dxa"/>
          </w:tcPr>
          <w:p w14:paraId="78EA2B53" w14:textId="77777777" w:rsidR="00307544" w:rsidRPr="00215D7F" w:rsidRDefault="00307544"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Signed by Inductor:</w:t>
            </w:r>
          </w:p>
          <w:p w14:paraId="4A8D0DDB" w14:textId="77777777" w:rsidR="00307544" w:rsidRPr="00215D7F" w:rsidRDefault="00307544" w:rsidP="0039537C">
            <w:pPr>
              <w:spacing w:line="276" w:lineRule="auto"/>
              <w:jc w:val="both"/>
              <w:rPr>
                <w:rFonts w:cstheme="minorHAnsi"/>
                <w:b/>
                <w:color w:val="000000" w:themeColor="text1"/>
                <w:sz w:val="24"/>
                <w:szCs w:val="24"/>
              </w:rPr>
            </w:pPr>
          </w:p>
        </w:tc>
        <w:tc>
          <w:tcPr>
            <w:tcW w:w="6015" w:type="dxa"/>
          </w:tcPr>
          <w:p w14:paraId="20596A65" w14:textId="77777777" w:rsidR="00307544" w:rsidRPr="00215D7F" w:rsidRDefault="00307544" w:rsidP="0039537C">
            <w:pPr>
              <w:spacing w:line="276" w:lineRule="auto"/>
              <w:jc w:val="both"/>
              <w:rPr>
                <w:rFonts w:cstheme="minorHAnsi"/>
                <w:b/>
                <w:color w:val="000000" w:themeColor="text1"/>
                <w:sz w:val="24"/>
                <w:szCs w:val="24"/>
              </w:rPr>
            </w:pPr>
          </w:p>
        </w:tc>
      </w:tr>
    </w:tbl>
    <w:p w14:paraId="5E46F1D0" w14:textId="650E9454" w:rsidR="00307544" w:rsidRDefault="00307544" w:rsidP="0039537C">
      <w:pPr>
        <w:shd w:val="clear" w:color="auto" w:fill="BFBFBF" w:themeFill="background1" w:themeFillShade="BF"/>
        <w:spacing w:after="0" w:line="276" w:lineRule="auto"/>
        <w:jc w:val="both"/>
        <w:rPr>
          <w:rFonts w:cstheme="minorHAnsi"/>
          <w:b/>
          <w:color w:val="000000" w:themeColor="text1"/>
          <w:sz w:val="24"/>
          <w:szCs w:val="24"/>
        </w:rPr>
      </w:pPr>
    </w:p>
    <w:p w14:paraId="7B5D529F" w14:textId="77777777" w:rsidR="000F187D" w:rsidRPr="00215D7F" w:rsidRDefault="000F187D" w:rsidP="0039537C">
      <w:pPr>
        <w:shd w:val="clear" w:color="auto" w:fill="BFBFBF" w:themeFill="background1" w:themeFillShade="BF"/>
        <w:spacing w:after="0" w:line="276" w:lineRule="auto"/>
        <w:jc w:val="both"/>
        <w:rPr>
          <w:rFonts w:cstheme="minorHAnsi"/>
          <w:b/>
          <w:color w:val="000000" w:themeColor="text1"/>
          <w:sz w:val="24"/>
          <w:szCs w:val="24"/>
        </w:rPr>
      </w:pPr>
    </w:p>
    <w:p w14:paraId="62B79D7D" w14:textId="77777777" w:rsidR="00307544" w:rsidRPr="00215D7F" w:rsidRDefault="00307544" w:rsidP="0039537C">
      <w:pPr>
        <w:shd w:val="clear" w:color="auto" w:fill="BFBFBF" w:themeFill="background1" w:themeFillShade="BF"/>
        <w:spacing w:after="0" w:line="276" w:lineRule="auto"/>
        <w:jc w:val="both"/>
        <w:rPr>
          <w:rFonts w:cstheme="minorHAnsi"/>
          <w:b/>
          <w:color w:val="000000" w:themeColor="text1"/>
          <w:sz w:val="24"/>
          <w:szCs w:val="24"/>
        </w:rPr>
      </w:pPr>
      <w:r w:rsidRPr="00215D7F">
        <w:rPr>
          <w:rFonts w:cstheme="minorHAnsi"/>
          <w:b/>
          <w:color w:val="000000" w:themeColor="text1"/>
          <w:sz w:val="24"/>
          <w:szCs w:val="24"/>
        </w:rPr>
        <w:t>Keeping Children Safe in Education (2019) states:  ALL staff should be aware of systems within their school or college which supports safeguarding, and these should be explained to them as part of staff induction.  This should include the:</w:t>
      </w:r>
    </w:p>
    <w:p w14:paraId="3921B7F3" w14:textId="77777777" w:rsidR="00307544" w:rsidRPr="00215D7F"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cstheme="minorHAnsi"/>
          <w:b/>
          <w:color w:val="000000" w:themeColor="text1"/>
          <w:sz w:val="24"/>
          <w:szCs w:val="24"/>
        </w:rPr>
      </w:pPr>
      <w:r w:rsidRPr="00215D7F">
        <w:rPr>
          <w:rFonts w:cstheme="minorHAnsi"/>
          <w:b/>
          <w:color w:val="000000" w:themeColor="text1"/>
          <w:sz w:val="24"/>
          <w:szCs w:val="24"/>
        </w:rPr>
        <w:t>Safeguarding (Child Protection) policy</w:t>
      </w:r>
    </w:p>
    <w:p w14:paraId="5D9AC290" w14:textId="77777777" w:rsidR="00307544" w:rsidRPr="00215D7F"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cstheme="minorHAnsi"/>
          <w:b/>
          <w:color w:val="000000" w:themeColor="text1"/>
          <w:sz w:val="24"/>
          <w:szCs w:val="24"/>
        </w:rPr>
      </w:pPr>
      <w:r w:rsidRPr="00215D7F">
        <w:rPr>
          <w:rFonts w:cstheme="minorHAnsi"/>
          <w:b/>
          <w:color w:val="000000" w:themeColor="text1"/>
          <w:sz w:val="24"/>
          <w:szCs w:val="24"/>
        </w:rPr>
        <w:t>Behaviour policy</w:t>
      </w:r>
    </w:p>
    <w:p w14:paraId="1526EDA0" w14:textId="77777777" w:rsidR="00307544" w:rsidRPr="00215D7F"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cstheme="minorHAnsi"/>
          <w:b/>
          <w:color w:val="000000" w:themeColor="text1"/>
          <w:sz w:val="24"/>
          <w:szCs w:val="24"/>
        </w:rPr>
      </w:pPr>
      <w:r w:rsidRPr="00215D7F">
        <w:rPr>
          <w:rFonts w:cstheme="minorHAnsi"/>
          <w:b/>
          <w:color w:val="000000" w:themeColor="text1"/>
          <w:sz w:val="24"/>
          <w:szCs w:val="24"/>
        </w:rPr>
        <w:t>Staff behaviour policy (code of conduct)</w:t>
      </w:r>
    </w:p>
    <w:p w14:paraId="1176C867" w14:textId="77777777" w:rsidR="00307544" w:rsidRPr="00215D7F"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cstheme="minorHAnsi"/>
          <w:b/>
          <w:color w:val="000000" w:themeColor="text1"/>
          <w:sz w:val="24"/>
          <w:szCs w:val="24"/>
        </w:rPr>
      </w:pPr>
      <w:r w:rsidRPr="00215D7F">
        <w:rPr>
          <w:rFonts w:cstheme="minorHAnsi"/>
          <w:b/>
          <w:color w:val="000000" w:themeColor="text1"/>
          <w:sz w:val="24"/>
          <w:szCs w:val="24"/>
        </w:rPr>
        <w:t>Safeguarding response to child who go missing from education and</w:t>
      </w:r>
    </w:p>
    <w:p w14:paraId="14F2D084" w14:textId="77777777" w:rsidR="00307544" w:rsidRPr="00215D7F" w:rsidRDefault="00307544" w:rsidP="0039537C">
      <w:pPr>
        <w:pStyle w:val="ListParagraph"/>
        <w:numPr>
          <w:ilvl w:val="0"/>
          <w:numId w:val="21"/>
        </w:numPr>
        <w:shd w:val="clear" w:color="auto" w:fill="BFBFBF" w:themeFill="background1" w:themeFillShade="BF"/>
        <w:spacing w:after="0" w:line="276" w:lineRule="auto"/>
        <w:ind w:left="426" w:hanging="426"/>
        <w:jc w:val="both"/>
        <w:rPr>
          <w:rFonts w:cstheme="minorHAnsi"/>
          <w:b/>
          <w:color w:val="000000" w:themeColor="text1"/>
          <w:sz w:val="24"/>
          <w:szCs w:val="24"/>
        </w:rPr>
      </w:pPr>
      <w:r w:rsidRPr="00215D7F">
        <w:rPr>
          <w:rFonts w:cstheme="minorHAnsi"/>
          <w:b/>
          <w:color w:val="000000" w:themeColor="text1"/>
          <w:sz w:val="24"/>
          <w:szCs w:val="24"/>
        </w:rPr>
        <w:t>The role of the designated safeguarding lead (including the identity of the DSL and Deputy</w:t>
      </w:r>
    </w:p>
    <w:p w14:paraId="4A9C4862" w14:textId="77777777" w:rsidR="000E3875" w:rsidRPr="00215D7F" w:rsidRDefault="000E3875" w:rsidP="0039537C">
      <w:pPr>
        <w:pStyle w:val="Heading1"/>
        <w:spacing w:before="0" w:line="276" w:lineRule="auto"/>
        <w:jc w:val="both"/>
        <w:rPr>
          <w:rFonts w:asciiTheme="minorHAnsi" w:hAnsiTheme="minorHAnsi" w:cstheme="minorHAnsi"/>
          <w:color w:val="000000" w:themeColor="text1"/>
          <w:sz w:val="24"/>
          <w:szCs w:val="24"/>
        </w:rPr>
      </w:pPr>
      <w:bookmarkStart w:id="53" w:name="_Toc14180169"/>
      <w:bookmarkStart w:id="54" w:name="_Toc14180267"/>
      <w:bookmarkStart w:id="55" w:name="_Toc14180347"/>
    </w:p>
    <w:p w14:paraId="42361B2A" w14:textId="274953F5"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56" w:name="_Toc45621220"/>
      <w:r w:rsidRPr="00215D7F">
        <w:rPr>
          <w:rFonts w:asciiTheme="minorHAnsi" w:hAnsiTheme="minorHAnsi" w:cstheme="minorHAnsi"/>
          <w:color w:val="000000" w:themeColor="text1"/>
          <w:sz w:val="24"/>
          <w:szCs w:val="24"/>
        </w:rPr>
        <w:t>Agenda</w:t>
      </w:r>
      <w:bookmarkEnd w:id="53"/>
      <w:bookmarkEnd w:id="54"/>
      <w:bookmarkEnd w:id="55"/>
      <w:bookmarkEnd w:id="56"/>
    </w:p>
    <w:p w14:paraId="3A9E5336" w14:textId="77777777" w:rsidR="000E3875" w:rsidRPr="00215D7F" w:rsidRDefault="000E3875" w:rsidP="0039537C">
      <w:pPr>
        <w:spacing w:after="0" w:line="276" w:lineRule="auto"/>
        <w:jc w:val="both"/>
        <w:rPr>
          <w:rFonts w:cstheme="minorHAnsi"/>
          <w:b/>
          <w:color w:val="000000" w:themeColor="text1"/>
          <w:sz w:val="24"/>
          <w:szCs w:val="24"/>
        </w:rPr>
      </w:pPr>
    </w:p>
    <w:p w14:paraId="30BCF17A" w14:textId="3A5EEC1B" w:rsidR="00307544" w:rsidRPr="00215D7F" w:rsidRDefault="00307544" w:rsidP="0039537C">
      <w:pPr>
        <w:spacing w:after="0" w:line="276" w:lineRule="auto"/>
        <w:jc w:val="both"/>
        <w:rPr>
          <w:rFonts w:cstheme="minorHAnsi"/>
          <w:bCs/>
          <w:color w:val="000000" w:themeColor="text1"/>
          <w:sz w:val="24"/>
          <w:szCs w:val="24"/>
        </w:rPr>
      </w:pPr>
      <w:r w:rsidRPr="00215D7F">
        <w:rPr>
          <w:rFonts w:cstheme="minorHAnsi"/>
          <w:bCs/>
          <w:color w:val="000000" w:themeColor="text1"/>
          <w:sz w:val="24"/>
          <w:szCs w:val="24"/>
        </w:rPr>
        <w:t xml:space="preserve">Welcome to </w:t>
      </w:r>
      <w:r w:rsidR="00E026D2">
        <w:rPr>
          <w:rFonts w:cstheme="minorHAnsi"/>
          <w:bCs/>
          <w:color w:val="000000" w:themeColor="text1"/>
          <w:sz w:val="24"/>
          <w:szCs w:val="24"/>
        </w:rPr>
        <w:t>South Somerset Partnership School</w:t>
      </w:r>
    </w:p>
    <w:p w14:paraId="3B9EF6B9" w14:textId="1DD1DD9F" w:rsidR="00080DA6" w:rsidRPr="00215D7F" w:rsidRDefault="00080DA6" w:rsidP="0039537C">
      <w:pPr>
        <w:spacing w:after="0" w:line="276" w:lineRule="auto"/>
        <w:jc w:val="both"/>
        <w:rPr>
          <w:rFonts w:cstheme="minorHAnsi"/>
          <w:bCs/>
          <w:color w:val="000000" w:themeColor="text1"/>
          <w:sz w:val="24"/>
          <w:szCs w:val="24"/>
        </w:rPr>
      </w:pPr>
    </w:p>
    <w:p w14:paraId="5B889947" w14:textId="43269E98" w:rsidR="00307544" w:rsidRPr="00215D7F" w:rsidRDefault="00307544" w:rsidP="0039537C">
      <w:pPr>
        <w:spacing w:after="0" w:line="276" w:lineRule="auto"/>
        <w:jc w:val="both"/>
        <w:rPr>
          <w:rFonts w:cstheme="minorHAnsi"/>
          <w:bCs/>
          <w:color w:val="000000" w:themeColor="text1"/>
          <w:sz w:val="24"/>
          <w:szCs w:val="24"/>
        </w:rPr>
      </w:pPr>
      <w:r w:rsidRPr="00215D7F">
        <w:rPr>
          <w:rFonts w:cstheme="minorHAnsi"/>
          <w:bCs/>
          <w:color w:val="000000" w:themeColor="text1"/>
          <w:sz w:val="24"/>
          <w:szCs w:val="24"/>
        </w:rPr>
        <w:t>Outline of the induction meeting</w:t>
      </w:r>
    </w:p>
    <w:p w14:paraId="226D2F55" w14:textId="6C0D9160" w:rsidR="00307544" w:rsidRPr="00215D7F" w:rsidRDefault="00E026D2" w:rsidP="0039537C">
      <w:pPr>
        <w:pStyle w:val="ListParagraph"/>
        <w:numPr>
          <w:ilvl w:val="1"/>
          <w:numId w:val="20"/>
        </w:numPr>
        <w:spacing w:after="0" w:line="276" w:lineRule="auto"/>
        <w:jc w:val="both"/>
        <w:rPr>
          <w:rFonts w:cstheme="minorHAnsi"/>
          <w:bCs/>
          <w:color w:val="000000" w:themeColor="text1"/>
          <w:sz w:val="24"/>
          <w:szCs w:val="24"/>
        </w:rPr>
      </w:pPr>
      <w:r>
        <w:rPr>
          <w:rFonts w:cstheme="minorHAnsi"/>
          <w:bCs/>
          <w:color w:val="000000" w:themeColor="text1"/>
          <w:sz w:val="24"/>
          <w:szCs w:val="24"/>
        </w:rPr>
        <w:t>South Somerset Partnership School</w:t>
      </w:r>
      <w:r w:rsidR="00307544" w:rsidRPr="00215D7F">
        <w:rPr>
          <w:rFonts w:cstheme="minorHAnsi"/>
          <w:bCs/>
          <w:color w:val="000000" w:themeColor="text1"/>
          <w:sz w:val="24"/>
          <w:szCs w:val="24"/>
        </w:rPr>
        <w:t xml:space="preserve"> Vision and Ethos</w:t>
      </w:r>
    </w:p>
    <w:p w14:paraId="51BD90FE" w14:textId="77777777" w:rsidR="00307544" w:rsidRPr="00215D7F" w:rsidRDefault="00307544" w:rsidP="0039537C">
      <w:pPr>
        <w:pStyle w:val="ListParagraph"/>
        <w:numPr>
          <w:ilvl w:val="1"/>
          <w:numId w:val="20"/>
        </w:numPr>
        <w:spacing w:after="0" w:line="276" w:lineRule="auto"/>
        <w:jc w:val="both"/>
        <w:rPr>
          <w:rFonts w:cstheme="minorHAnsi"/>
          <w:bCs/>
          <w:color w:val="000000" w:themeColor="text1"/>
          <w:sz w:val="24"/>
          <w:szCs w:val="24"/>
        </w:rPr>
      </w:pPr>
      <w:r w:rsidRPr="00215D7F">
        <w:rPr>
          <w:rFonts w:cstheme="minorHAnsi"/>
          <w:bCs/>
          <w:color w:val="000000" w:themeColor="text1"/>
          <w:sz w:val="24"/>
          <w:szCs w:val="24"/>
        </w:rPr>
        <w:t xml:space="preserve">What is Safeguarding (Child Protection) </w:t>
      </w:r>
    </w:p>
    <w:p w14:paraId="70703431" w14:textId="0BE4BDFC" w:rsidR="00307544" w:rsidRPr="00215D7F" w:rsidRDefault="00307544" w:rsidP="0039537C">
      <w:pPr>
        <w:pStyle w:val="ListParagraph"/>
        <w:numPr>
          <w:ilvl w:val="1"/>
          <w:numId w:val="20"/>
        </w:numPr>
        <w:spacing w:after="0" w:line="276" w:lineRule="auto"/>
        <w:jc w:val="both"/>
        <w:rPr>
          <w:rFonts w:cstheme="minorHAnsi"/>
          <w:bCs/>
          <w:color w:val="000000" w:themeColor="text1"/>
          <w:sz w:val="24"/>
          <w:szCs w:val="24"/>
        </w:rPr>
      </w:pPr>
      <w:r w:rsidRPr="00215D7F">
        <w:rPr>
          <w:rFonts w:cstheme="minorHAnsi"/>
          <w:bCs/>
          <w:color w:val="000000" w:themeColor="text1"/>
          <w:sz w:val="24"/>
          <w:szCs w:val="24"/>
        </w:rPr>
        <w:t xml:space="preserve">What safeguarding means for children or young people at </w:t>
      </w:r>
      <w:r w:rsidR="00E026D2">
        <w:rPr>
          <w:rFonts w:cstheme="minorHAnsi"/>
          <w:bCs/>
          <w:color w:val="000000" w:themeColor="text1"/>
          <w:sz w:val="24"/>
          <w:szCs w:val="24"/>
        </w:rPr>
        <w:t>South Somerset Partnership School</w:t>
      </w:r>
    </w:p>
    <w:p w14:paraId="1B8F266D" w14:textId="77777777" w:rsidR="00307544" w:rsidRPr="00215D7F" w:rsidRDefault="00307544" w:rsidP="0039537C">
      <w:pPr>
        <w:pStyle w:val="ListParagraph"/>
        <w:numPr>
          <w:ilvl w:val="1"/>
          <w:numId w:val="20"/>
        </w:numPr>
        <w:spacing w:after="0" w:line="276" w:lineRule="auto"/>
        <w:jc w:val="both"/>
        <w:rPr>
          <w:rFonts w:cstheme="minorHAnsi"/>
          <w:bCs/>
          <w:color w:val="000000" w:themeColor="text1"/>
          <w:sz w:val="24"/>
          <w:szCs w:val="24"/>
        </w:rPr>
      </w:pPr>
      <w:r w:rsidRPr="00215D7F">
        <w:rPr>
          <w:rFonts w:cstheme="minorHAnsi"/>
          <w:bCs/>
          <w:color w:val="000000" w:themeColor="text1"/>
          <w:sz w:val="24"/>
          <w:szCs w:val="24"/>
        </w:rPr>
        <w:t>Voice and influence</w:t>
      </w:r>
    </w:p>
    <w:p w14:paraId="5DC1E95B" w14:textId="77777777" w:rsidR="00307544" w:rsidRPr="00215D7F" w:rsidRDefault="00307544" w:rsidP="0039537C">
      <w:pPr>
        <w:pStyle w:val="ListParagraph"/>
        <w:numPr>
          <w:ilvl w:val="1"/>
          <w:numId w:val="20"/>
        </w:numPr>
        <w:spacing w:after="0" w:line="276" w:lineRule="auto"/>
        <w:jc w:val="both"/>
        <w:rPr>
          <w:rFonts w:cstheme="minorHAnsi"/>
          <w:bCs/>
          <w:color w:val="000000" w:themeColor="text1"/>
          <w:sz w:val="24"/>
          <w:szCs w:val="24"/>
        </w:rPr>
      </w:pPr>
      <w:r w:rsidRPr="00215D7F">
        <w:rPr>
          <w:rFonts w:cstheme="minorHAnsi"/>
          <w:bCs/>
          <w:color w:val="000000" w:themeColor="text1"/>
          <w:sz w:val="24"/>
          <w:szCs w:val="24"/>
        </w:rPr>
        <w:t>Action to be taken if you have a concern</w:t>
      </w:r>
    </w:p>
    <w:p w14:paraId="73222604" w14:textId="77777777"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57" w:name="_Toc456774360"/>
    </w:p>
    <w:bookmarkEnd w:id="57"/>
    <w:p w14:paraId="756A424A" w14:textId="77777777" w:rsidR="00307544" w:rsidRPr="00215D7F" w:rsidRDefault="00307544" w:rsidP="0039537C">
      <w:pPr>
        <w:spacing w:after="0" w:line="276" w:lineRule="auto"/>
        <w:jc w:val="both"/>
        <w:rPr>
          <w:rFonts w:cstheme="minorHAnsi"/>
          <w:color w:val="000000" w:themeColor="text1"/>
          <w:sz w:val="24"/>
          <w:szCs w:val="24"/>
        </w:rPr>
      </w:pPr>
    </w:p>
    <w:p w14:paraId="087E1775" w14:textId="77777777"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58" w:name="_Toc456774361"/>
      <w:bookmarkStart w:id="59" w:name="_Toc14180171"/>
      <w:bookmarkStart w:id="60" w:name="_Toc14180269"/>
      <w:bookmarkStart w:id="61" w:name="_Toc14180349"/>
      <w:bookmarkStart w:id="62" w:name="_Toc45621222"/>
      <w:r w:rsidRPr="00215D7F">
        <w:rPr>
          <w:rFonts w:asciiTheme="minorHAnsi" w:hAnsiTheme="minorHAnsi" w:cstheme="minorHAnsi"/>
          <w:color w:val="000000" w:themeColor="text1"/>
          <w:sz w:val="24"/>
          <w:szCs w:val="24"/>
        </w:rPr>
        <w:t>What is Safeguarding (Child Protection)</w:t>
      </w:r>
      <w:bookmarkEnd w:id="58"/>
      <w:bookmarkEnd w:id="59"/>
      <w:bookmarkEnd w:id="60"/>
      <w:bookmarkEnd w:id="61"/>
      <w:bookmarkEnd w:id="62"/>
    </w:p>
    <w:p w14:paraId="68569FAB" w14:textId="77777777" w:rsidR="00307544" w:rsidRPr="00215D7F" w:rsidRDefault="00307544" w:rsidP="0039537C">
      <w:pPr>
        <w:spacing w:after="0" w:line="276" w:lineRule="auto"/>
        <w:jc w:val="both"/>
        <w:rPr>
          <w:rFonts w:eastAsia="Times New Roman" w:cstheme="minorHAnsi"/>
          <w:color w:val="000000" w:themeColor="text1"/>
          <w:sz w:val="24"/>
          <w:szCs w:val="24"/>
        </w:rPr>
      </w:pPr>
      <w:r w:rsidRPr="00215D7F">
        <w:rPr>
          <w:rFonts w:cstheme="minorHAnsi"/>
          <w:color w:val="000000" w:themeColor="text1"/>
          <w:sz w:val="24"/>
          <w:szCs w:val="24"/>
        </w:rPr>
        <w:t xml:space="preserve">Safeguarding is an overarching term used to ensure that the welfare of children and young people is paramount, and they are protected </w:t>
      </w:r>
      <w:r w:rsidRPr="00215D7F">
        <w:rPr>
          <w:rFonts w:cstheme="minorHAnsi"/>
          <w:color w:val="000000" w:themeColor="text1"/>
          <w:sz w:val="24"/>
          <w:szCs w:val="24"/>
          <w:lang w:val="en-GB"/>
        </w:rPr>
        <w:t xml:space="preserve">from abuse and neglect.  </w:t>
      </w:r>
      <w:r w:rsidRPr="00215D7F">
        <w:rPr>
          <w:rFonts w:cstheme="minorHAnsi"/>
          <w:b/>
          <w:color w:val="000000" w:themeColor="text1"/>
          <w:sz w:val="24"/>
          <w:szCs w:val="24"/>
          <w:lang w:val="en-GB"/>
        </w:rPr>
        <w:t xml:space="preserve">We all </w:t>
      </w:r>
      <w:r w:rsidRPr="00215D7F">
        <w:rPr>
          <w:rFonts w:cstheme="minorHAnsi"/>
          <w:b/>
          <w:color w:val="000000" w:themeColor="text1"/>
          <w:sz w:val="24"/>
          <w:szCs w:val="24"/>
          <w:lang w:val="en-GB"/>
        </w:rPr>
        <w:lastRenderedPageBreak/>
        <w:t xml:space="preserve">have a statutory duty to safeguard </w:t>
      </w:r>
      <w:r w:rsidRPr="00215D7F">
        <w:rPr>
          <w:rFonts w:eastAsia="Times New Roman" w:cstheme="minorHAnsi"/>
          <w:b/>
          <w:color w:val="000000" w:themeColor="text1"/>
          <w:sz w:val="24"/>
          <w:szCs w:val="24"/>
        </w:rPr>
        <w:t xml:space="preserve">and promote the welfare of children.  </w:t>
      </w:r>
      <w:r w:rsidRPr="00215D7F">
        <w:rPr>
          <w:rFonts w:eastAsia="Times New Roman" w:cstheme="minorHAnsi"/>
          <w:color w:val="000000" w:themeColor="text1"/>
          <w:sz w:val="24"/>
          <w:szCs w:val="24"/>
        </w:rPr>
        <w:t xml:space="preserve"> This means protecting children and young people from abuse and neglect; preventing impairment of health or development; ensuring they are growing up in circumstances consistent with the provision of safe and effective care and taking action to enable all children and young people to have the best life chances.</w:t>
      </w:r>
    </w:p>
    <w:p w14:paraId="5E385DDA" w14:textId="77777777" w:rsidR="00307544" w:rsidRPr="00215D7F" w:rsidRDefault="00307544" w:rsidP="0039537C">
      <w:pPr>
        <w:spacing w:after="0" w:line="276" w:lineRule="auto"/>
        <w:jc w:val="both"/>
        <w:rPr>
          <w:rFonts w:eastAsia="Times New Roman" w:cstheme="minorHAnsi"/>
          <w:color w:val="000000" w:themeColor="text1"/>
          <w:sz w:val="24"/>
          <w:szCs w:val="24"/>
        </w:rPr>
      </w:pPr>
    </w:p>
    <w:p w14:paraId="33756244" w14:textId="77777777"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lang w:val="en-GB"/>
        </w:rPr>
        <w:t>Every member of staff, irrespective of their role in the organisation, has a responsibility</w:t>
      </w:r>
      <w:r w:rsidRPr="00215D7F">
        <w:rPr>
          <w:rFonts w:cstheme="minorHAnsi"/>
          <w:color w:val="000000" w:themeColor="text1"/>
          <w:sz w:val="24"/>
          <w:szCs w:val="24"/>
        </w:rPr>
        <w:t xml:space="preserve"> to keep children or young people safe and to take appropriate action whenever they hear, observe or are told information that could impact on their welfare and safety.</w:t>
      </w:r>
    </w:p>
    <w:p w14:paraId="39479E06" w14:textId="77777777" w:rsidR="00307544" w:rsidRPr="00215D7F" w:rsidRDefault="00307544" w:rsidP="0039537C">
      <w:pPr>
        <w:spacing w:after="0" w:line="276" w:lineRule="auto"/>
        <w:jc w:val="both"/>
        <w:rPr>
          <w:rFonts w:cstheme="minorHAnsi"/>
          <w:color w:val="000000" w:themeColor="text1"/>
          <w:sz w:val="24"/>
          <w:szCs w:val="24"/>
        </w:rPr>
      </w:pPr>
    </w:p>
    <w:p w14:paraId="0B86256C" w14:textId="34846876" w:rsidR="00307544" w:rsidRPr="00215D7F" w:rsidRDefault="00307544" w:rsidP="0039537C">
      <w:pPr>
        <w:spacing w:after="0" w:line="276" w:lineRule="auto"/>
        <w:jc w:val="both"/>
        <w:rPr>
          <w:rFonts w:cstheme="minorHAnsi"/>
          <w:color w:val="000000" w:themeColor="text1"/>
          <w:sz w:val="24"/>
          <w:szCs w:val="24"/>
          <w:lang w:val="en-GB"/>
        </w:rPr>
      </w:pPr>
      <w:r w:rsidRPr="00215D7F">
        <w:rPr>
          <w:rFonts w:cstheme="minorHAnsi"/>
          <w:color w:val="000000" w:themeColor="text1"/>
          <w:sz w:val="24"/>
          <w:szCs w:val="24"/>
        </w:rPr>
        <w:t>Child protection is the statutory threshold for intervention in family life wh</w:t>
      </w:r>
      <w:r w:rsidRPr="00215D7F">
        <w:rPr>
          <w:rFonts w:cstheme="minorHAnsi"/>
          <w:color w:val="000000" w:themeColor="text1"/>
          <w:sz w:val="24"/>
          <w:szCs w:val="24"/>
          <w:lang w:val="en-GB"/>
        </w:rPr>
        <w:t xml:space="preserve">ereby a child or young person is suffering or at risk of significant harm.  As an organisation </w:t>
      </w:r>
      <w:r w:rsidR="00E026D2">
        <w:rPr>
          <w:rFonts w:cstheme="minorHAnsi"/>
          <w:color w:val="000000" w:themeColor="text1"/>
          <w:sz w:val="24"/>
          <w:szCs w:val="24"/>
          <w:lang w:val="en-GB"/>
        </w:rPr>
        <w:t>South Somerset Partnership School</w:t>
      </w:r>
      <w:r w:rsidRPr="00215D7F">
        <w:rPr>
          <w:rFonts w:cstheme="minorHAnsi"/>
          <w:color w:val="000000" w:themeColor="text1"/>
          <w:sz w:val="24"/>
          <w:szCs w:val="24"/>
          <w:lang w:val="en-GB"/>
        </w:rPr>
        <w:t xml:space="preserve"> has a number of statutory responsibilities that must be fulfilled which are set out in legislation and statutory guidance.</w:t>
      </w:r>
    </w:p>
    <w:p w14:paraId="34566086" w14:textId="77777777" w:rsidR="00307544" w:rsidRPr="00215D7F" w:rsidRDefault="00307544" w:rsidP="0039537C">
      <w:pPr>
        <w:spacing w:after="0" w:line="276" w:lineRule="auto"/>
        <w:jc w:val="both"/>
        <w:rPr>
          <w:rFonts w:cstheme="minorHAnsi"/>
          <w:color w:val="000000" w:themeColor="text1"/>
          <w:sz w:val="24"/>
          <w:szCs w:val="24"/>
          <w:lang w:val="en-GB"/>
        </w:rPr>
      </w:pPr>
    </w:p>
    <w:p w14:paraId="70C1C8AC" w14:textId="7D366420" w:rsidR="00307544" w:rsidRPr="00215D7F" w:rsidRDefault="00307544" w:rsidP="0039537C">
      <w:pPr>
        <w:shd w:val="clear" w:color="auto" w:fill="D9D9D9" w:themeFill="background1" w:themeFillShade="D9"/>
        <w:spacing w:after="0" w:line="276" w:lineRule="auto"/>
        <w:jc w:val="both"/>
        <w:rPr>
          <w:rFonts w:cstheme="minorHAnsi"/>
          <w:color w:val="000000" w:themeColor="text1"/>
          <w:sz w:val="24"/>
          <w:szCs w:val="24"/>
        </w:rPr>
      </w:pPr>
      <w:bookmarkStart w:id="63" w:name="_Toc456774362"/>
      <w:r w:rsidRPr="00215D7F">
        <w:rPr>
          <w:rFonts w:cstheme="minorHAnsi"/>
          <w:color w:val="000000" w:themeColor="text1"/>
          <w:sz w:val="24"/>
          <w:szCs w:val="24"/>
        </w:rPr>
        <w:t xml:space="preserve">You have been issued with Part 1 of </w:t>
      </w:r>
      <w:r w:rsidRPr="00215D7F">
        <w:rPr>
          <w:rFonts w:cstheme="minorHAnsi"/>
          <w:b/>
          <w:color w:val="000000" w:themeColor="text1"/>
          <w:sz w:val="24"/>
          <w:szCs w:val="24"/>
        </w:rPr>
        <w:t>Keeping Children Safe in Education (September 20</w:t>
      </w:r>
      <w:r w:rsidR="007A278E" w:rsidRPr="00215D7F">
        <w:rPr>
          <w:rFonts w:cstheme="minorHAnsi"/>
          <w:b/>
          <w:color w:val="000000" w:themeColor="text1"/>
          <w:sz w:val="24"/>
          <w:szCs w:val="24"/>
        </w:rPr>
        <w:t xml:space="preserve">20 and Annex A </w:t>
      </w:r>
      <w:r w:rsidRPr="00215D7F">
        <w:rPr>
          <w:rFonts w:cstheme="minorHAnsi"/>
          <w:b/>
          <w:color w:val="000000" w:themeColor="text1"/>
          <w:sz w:val="24"/>
          <w:szCs w:val="24"/>
        </w:rPr>
        <w:t>)</w:t>
      </w:r>
      <w:r w:rsidRPr="00215D7F">
        <w:rPr>
          <w:rFonts w:cstheme="minorHAnsi"/>
          <w:color w:val="000000" w:themeColor="text1"/>
          <w:sz w:val="24"/>
          <w:szCs w:val="24"/>
        </w:rPr>
        <w:t xml:space="preserve"> and you will have been asked to read the document ahead of today’s induction.  Have you had an opportunity to do so?  Do you have any questions?  </w:t>
      </w:r>
    </w:p>
    <w:p w14:paraId="028981DA" w14:textId="7D366420" w:rsidR="00030F0A" w:rsidRPr="00215D7F" w:rsidRDefault="00030F0A" w:rsidP="0039537C">
      <w:pPr>
        <w:pStyle w:val="Heading1"/>
        <w:spacing w:before="0" w:line="276" w:lineRule="auto"/>
        <w:jc w:val="both"/>
        <w:rPr>
          <w:rFonts w:asciiTheme="minorHAnsi" w:hAnsiTheme="minorHAnsi" w:cstheme="minorHAnsi"/>
          <w:color w:val="000000" w:themeColor="text1"/>
          <w:sz w:val="24"/>
          <w:szCs w:val="24"/>
        </w:rPr>
      </w:pPr>
      <w:bookmarkStart w:id="64" w:name="_Toc14180172"/>
      <w:bookmarkStart w:id="65" w:name="_Toc14180270"/>
      <w:bookmarkStart w:id="66" w:name="_Toc14180350"/>
    </w:p>
    <w:p w14:paraId="553C6013" w14:textId="135AD3D9"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67" w:name="_Toc45621223"/>
      <w:r w:rsidRPr="00215D7F">
        <w:rPr>
          <w:rFonts w:asciiTheme="minorHAnsi" w:hAnsiTheme="minorHAnsi" w:cstheme="minorHAnsi"/>
          <w:color w:val="000000" w:themeColor="text1"/>
          <w:sz w:val="24"/>
          <w:szCs w:val="24"/>
        </w:rPr>
        <w:t>What Safeguarding means for children or young people at</w:t>
      </w:r>
      <w:bookmarkEnd w:id="63"/>
      <w:r w:rsidRPr="00215D7F">
        <w:rPr>
          <w:rFonts w:asciiTheme="minorHAnsi" w:hAnsiTheme="minorHAnsi" w:cstheme="minorHAnsi"/>
          <w:color w:val="000000" w:themeColor="text1"/>
          <w:sz w:val="24"/>
          <w:szCs w:val="24"/>
        </w:rPr>
        <w:t xml:space="preserve"> </w:t>
      </w:r>
      <w:r w:rsidR="00E026D2">
        <w:rPr>
          <w:rFonts w:asciiTheme="minorHAnsi" w:hAnsiTheme="minorHAnsi" w:cstheme="minorHAnsi"/>
          <w:color w:val="000000" w:themeColor="text1"/>
          <w:sz w:val="24"/>
          <w:szCs w:val="24"/>
        </w:rPr>
        <w:t>South Somerset Partnership School</w:t>
      </w:r>
      <w:bookmarkEnd w:id="64"/>
      <w:bookmarkEnd w:id="65"/>
      <w:bookmarkEnd w:id="66"/>
      <w:bookmarkEnd w:id="67"/>
    </w:p>
    <w:p w14:paraId="083EA0D5" w14:textId="6FE712F8"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At </w:t>
      </w:r>
      <w:r w:rsidR="00E026D2">
        <w:rPr>
          <w:rFonts w:cstheme="minorHAnsi"/>
          <w:color w:val="000000" w:themeColor="text1"/>
          <w:sz w:val="24"/>
          <w:szCs w:val="24"/>
        </w:rPr>
        <w:t>South Somerset Partnership School</w:t>
      </w:r>
      <w:r w:rsidR="000F187D">
        <w:rPr>
          <w:rFonts w:cstheme="minorHAnsi"/>
          <w:color w:val="000000" w:themeColor="text1"/>
          <w:sz w:val="24"/>
          <w:szCs w:val="24"/>
        </w:rPr>
        <w:t xml:space="preserve"> we expect our staff to display</w:t>
      </w:r>
      <w:r w:rsidRPr="00215D7F">
        <w:rPr>
          <w:rFonts w:cstheme="minorHAnsi"/>
          <w:color w:val="000000" w:themeColor="text1"/>
          <w:sz w:val="24"/>
          <w:szCs w:val="24"/>
        </w:rPr>
        <w:t xml:space="preserve"> high standards of behaviour and provide high quality professional support to our children.  It is therefore important that we all understand that the nature of our work and the responsibilities related to it, which places us in unique position of trust.  During the course of your induction you will have the opportunity to access a range of training that will provide you with the knowledge and skills you need to do your job.  In addition, you will be required to read a number of different policies and procedures that will provide you with contextual information and guidance.   </w:t>
      </w:r>
    </w:p>
    <w:p w14:paraId="65ACBC61" w14:textId="77777777" w:rsidR="00307544" w:rsidRPr="00215D7F" w:rsidRDefault="00307544" w:rsidP="0039537C">
      <w:pPr>
        <w:spacing w:after="0" w:line="276" w:lineRule="auto"/>
        <w:jc w:val="both"/>
        <w:rPr>
          <w:rFonts w:cstheme="minorHAnsi"/>
          <w:color w:val="000000" w:themeColor="text1"/>
          <w:sz w:val="24"/>
          <w:szCs w:val="24"/>
        </w:rPr>
      </w:pPr>
    </w:p>
    <w:p w14:paraId="2EC3CD80" w14:textId="77777777"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All staff, irrespective of their role in the organisation, have a responsibly to ensure that illegal, unsafe, unprofessional or irresponsible behaviour exhibited by staff is challenged and reported.  It is always difficult to raise concerns about a colleagues’ behaviour, but you must discuss any concerns with the designated or deputy safeguarding lead.  </w:t>
      </w:r>
    </w:p>
    <w:p w14:paraId="28AF6F6F" w14:textId="77777777" w:rsidR="00307544" w:rsidRPr="00215D7F" w:rsidRDefault="00307544" w:rsidP="0039537C">
      <w:pPr>
        <w:spacing w:after="0" w:line="276" w:lineRule="auto"/>
        <w:jc w:val="both"/>
        <w:rPr>
          <w:rFonts w:cstheme="minorHAnsi"/>
          <w:color w:val="000000" w:themeColor="text1"/>
          <w:sz w:val="24"/>
          <w:szCs w:val="24"/>
        </w:rPr>
      </w:pPr>
    </w:p>
    <w:p w14:paraId="6D52B72F" w14:textId="77777777"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If you do not feel you can raise concerns within the organisation then you can access the NSPCC Whistleblowing helpline on 0800 028 0285 between 8 a.m. and 8 p.m. or email </w:t>
      </w:r>
      <w:hyperlink r:id="rId32" w:history="1">
        <w:r w:rsidRPr="00215D7F">
          <w:rPr>
            <w:rStyle w:val="Hyperlink"/>
            <w:rFonts w:cstheme="minorHAnsi"/>
            <w:color w:val="000000" w:themeColor="text1"/>
            <w:sz w:val="24"/>
            <w:szCs w:val="24"/>
          </w:rPr>
          <w:t>help@nspcc.org.uk</w:t>
        </w:r>
      </w:hyperlink>
      <w:r w:rsidRPr="00215D7F">
        <w:rPr>
          <w:rFonts w:cstheme="minorHAnsi"/>
          <w:color w:val="000000" w:themeColor="text1"/>
          <w:sz w:val="24"/>
          <w:szCs w:val="24"/>
        </w:rPr>
        <w:t xml:space="preserve">  </w:t>
      </w:r>
    </w:p>
    <w:p w14:paraId="194A7951" w14:textId="77777777" w:rsidR="00307544" w:rsidRPr="00215D7F" w:rsidRDefault="00307544" w:rsidP="0039537C">
      <w:pPr>
        <w:spacing w:after="0" w:line="276" w:lineRule="auto"/>
        <w:jc w:val="both"/>
        <w:rPr>
          <w:rFonts w:cstheme="minorHAnsi"/>
          <w:color w:val="000000" w:themeColor="text1"/>
          <w:sz w:val="24"/>
          <w:szCs w:val="24"/>
        </w:rPr>
      </w:pPr>
    </w:p>
    <w:p w14:paraId="591CD9FD" w14:textId="2D7F2F1D"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You </w:t>
      </w:r>
      <w:r w:rsidR="00D75AF4" w:rsidRPr="00215D7F">
        <w:rPr>
          <w:rFonts w:cstheme="minorHAnsi"/>
          <w:color w:val="000000" w:themeColor="text1"/>
          <w:sz w:val="24"/>
          <w:szCs w:val="24"/>
        </w:rPr>
        <w:t>must</w:t>
      </w:r>
      <w:r w:rsidRPr="00215D7F">
        <w:rPr>
          <w:rFonts w:cstheme="minorHAnsi"/>
          <w:color w:val="000000" w:themeColor="text1"/>
          <w:sz w:val="24"/>
          <w:szCs w:val="24"/>
        </w:rPr>
        <w:t xml:space="preserve"> familiarise yourself with the following polices which are available on the Safeguarding Notice Board (Staff Room) and on the School Website:</w:t>
      </w:r>
    </w:p>
    <w:p w14:paraId="42E39647" w14:textId="77777777" w:rsidR="00307544" w:rsidRPr="00215D7F" w:rsidRDefault="00307544" w:rsidP="0039537C">
      <w:pPr>
        <w:spacing w:after="0" w:line="276" w:lineRule="auto"/>
        <w:jc w:val="both"/>
        <w:rPr>
          <w:rFonts w:cstheme="minorHAnsi"/>
          <w:color w:val="000000" w:themeColor="text1"/>
          <w:sz w:val="24"/>
          <w:szCs w:val="24"/>
        </w:rPr>
      </w:pPr>
    </w:p>
    <w:p w14:paraId="3008F3B1" w14:textId="1A77318D" w:rsidR="00307544" w:rsidRPr="00215D7F" w:rsidRDefault="00710567" w:rsidP="0039537C">
      <w:pPr>
        <w:pStyle w:val="ListParagraph"/>
        <w:numPr>
          <w:ilvl w:val="0"/>
          <w:numId w:val="22"/>
        </w:numPr>
        <w:spacing w:after="0" w:line="276" w:lineRule="auto"/>
        <w:jc w:val="both"/>
        <w:rPr>
          <w:rFonts w:cstheme="minorHAnsi"/>
          <w:color w:val="000000" w:themeColor="text1"/>
          <w:sz w:val="24"/>
          <w:szCs w:val="24"/>
        </w:rPr>
      </w:pPr>
      <w:r>
        <w:rPr>
          <w:rFonts w:cstheme="minorHAnsi"/>
          <w:b/>
          <w:color w:val="000000" w:themeColor="text1"/>
          <w:sz w:val="24"/>
          <w:szCs w:val="24"/>
        </w:rPr>
        <w:t>School code of conduct and staff handbook</w:t>
      </w:r>
    </w:p>
    <w:p w14:paraId="6279953B" w14:textId="77777777" w:rsidR="00307544" w:rsidRPr="00215D7F" w:rsidRDefault="00307544" w:rsidP="0039537C">
      <w:pPr>
        <w:pStyle w:val="ListParagraph"/>
        <w:spacing w:after="0" w:line="276" w:lineRule="auto"/>
        <w:jc w:val="both"/>
        <w:rPr>
          <w:rFonts w:cstheme="minorHAnsi"/>
          <w:color w:val="000000" w:themeColor="text1"/>
          <w:sz w:val="24"/>
          <w:szCs w:val="24"/>
        </w:rPr>
      </w:pPr>
    </w:p>
    <w:p w14:paraId="6D5EE0A8" w14:textId="77777777" w:rsidR="00307544" w:rsidRPr="00215D7F" w:rsidRDefault="00307544" w:rsidP="0039537C">
      <w:pPr>
        <w:pStyle w:val="ListParagraph"/>
        <w:numPr>
          <w:ilvl w:val="0"/>
          <w:numId w:val="22"/>
        </w:numPr>
        <w:spacing w:after="0" w:line="276" w:lineRule="auto"/>
        <w:jc w:val="both"/>
        <w:rPr>
          <w:rFonts w:cstheme="minorHAnsi"/>
          <w:color w:val="000000" w:themeColor="text1"/>
          <w:sz w:val="24"/>
          <w:szCs w:val="24"/>
        </w:rPr>
      </w:pPr>
      <w:r w:rsidRPr="00215D7F">
        <w:rPr>
          <w:rFonts w:cstheme="minorHAnsi"/>
          <w:b/>
          <w:color w:val="000000" w:themeColor="text1"/>
          <w:sz w:val="24"/>
          <w:szCs w:val="24"/>
        </w:rPr>
        <w:lastRenderedPageBreak/>
        <w:t>What to do if you’re worried a child is being abused (DfE March 2015)</w:t>
      </w:r>
      <w:r w:rsidRPr="00215D7F">
        <w:rPr>
          <w:rFonts w:cstheme="minorHAnsi"/>
          <w:color w:val="000000" w:themeColor="text1"/>
          <w:sz w:val="24"/>
          <w:szCs w:val="24"/>
        </w:rPr>
        <w:t xml:space="preserve"> advice for practitioners </w:t>
      </w:r>
    </w:p>
    <w:p w14:paraId="6BDD8045" w14:textId="77777777" w:rsidR="00307544" w:rsidRPr="00215D7F" w:rsidRDefault="00307544" w:rsidP="0039537C">
      <w:pPr>
        <w:pStyle w:val="ListParagraph"/>
        <w:spacing w:after="0" w:line="276" w:lineRule="auto"/>
        <w:jc w:val="both"/>
        <w:rPr>
          <w:rFonts w:cstheme="minorHAnsi"/>
          <w:color w:val="000000" w:themeColor="text1"/>
          <w:sz w:val="24"/>
          <w:szCs w:val="24"/>
        </w:rPr>
      </w:pPr>
    </w:p>
    <w:p w14:paraId="2B8EBEFE" w14:textId="2AF1E8B8" w:rsidR="00307544" w:rsidRPr="00215D7F" w:rsidRDefault="00E026D2" w:rsidP="0039537C">
      <w:pPr>
        <w:pStyle w:val="ListParagraph"/>
        <w:numPr>
          <w:ilvl w:val="0"/>
          <w:numId w:val="22"/>
        </w:numPr>
        <w:spacing w:after="0" w:line="276" w:lineRule="auto"/>
        <w:jc w:val="both"/>
        <w:rPr>
          <w:rFonts w:cstheme="minorHAnsi"/>
          <w:color w:val="000000" w:themeColor="text1"/>
          <w:sz w:val="24"/>
          <w:szCs w:val="24"/>
        </w:rPr>
      </w:pPr>
      <w:r>
        <w:rPr>
          <w:rFonts w:cstheme="minorHAnsi"/>
          <w:b/>
          <w:color w:val="000000" w:themeColor="text1"/>
          <w:sz w:val="24"/>
          <w:szCs w:val="24"/>
        </w:rPr>
        <w:t>South Somerset Partnership School</w:t>
      </w:r>
      <w:r w:rsidR="00307544" w:rsidRPr="00215D7F">
        <w:rPr>
          <w:rFonts w:cstheme="minorHAnsi"/>
          <w:b/>
          <w:color w:val="000000" w:themeColor="text1"/>
          <w:sz w:val="24"/>
          <w:szCs w:val="24"/>
        </w:rPr>
        <w:t xml:space="preserve"> Safeguarding (Child Protection) Policy and Procedures </w:t>
      </w:r>
      <w:r w:rsidR="00307544" w:rsidRPr="00215D7F">
        <w:rPr>
          <w:rFonts w:cstheme="minorHAnsi"/>
          <w:color w:val="000000" w:themeColor="text1"/>
          <w:sz w:val="24"/>
          <w:szCs w:val="24"/>
        </w:rPr>
        <w:t>can be accessed in the staff room and on the school website.</w:t>
      </w:r>
    </w:p>
    <w:p w14:paraId="1E41EDB8" w14:textId="77777777" w:rsidR="00307544" w:rsidRPr="00215D7F" w:rsidRDefault="00307544" w:rsidP="0039537C">
      <w:pPr>
        <w:pStyle w:val="ListParagraph"/>
        <w:spacing w:after="0" w:line="276" w:lineRule="auto"/>
        <w:jc w:val="both"/>
        <w:rPr>
          <w:rFonts w:cstheme="minorHAnsi"/>
          <w:color w:val="000000" w:themeColor="text1"/>
          <w:sz w:val="24"/>
          <w:szCs w:val="24"/>
        </w:rPr>
      </w:pPr>
    </w:p>
    <w:p w14:paraId="62495E58" w14:textId="60913532" w:rsidR="00307544" w:rsidRPr="00215D7F" w:rsidRDefault="00E026D2" w:rsidP="0039537C">
      <w:pPr>
        <w:pStyle w:val="ListParagraph"/>
        <w:numPr>
          <w:ilvl w:val="0"/>
          <w:numId w:val="22"/>
        </w:numPr>
        <w:spacing w:after="0" w:line="276" w:lineRule="auto"/>
        <w:jc w:val="both"/>
        <w:rPr>
          <w:rFonts w:cstheme="minorHAnsi"/>
          <w:color w:val="000000" w:themeColor="text1"/>
          <w:sz w:val="24"/>
          <w:szCs w:val="24"/>
        </w:rPr>
      </w:pPr>
      <w:r>
        <w:rPr>
          <w:rFonts w:cstheme="minorHAnsi"/>
          <w:color w:val="000000" w:themeColor="text1"/>
          <w:sz w:val="24"/>
          <w:szCs w:val="24"/>
        </w:rPr>
        <w:t>South Somerset Partnership School</w:t>
      </w:r>
      <w:r w:rsidR="00307544" w:rsidRPr="00215D7F">
        <w:rPr>
          <w:rFonts w:cstheme="minorHAnsi"/>
          <w:b/>
          <w:bCs/>
          <w:color w:val="000000" w:themeColor="text1"/>
          <w:sz w:val="24"/>
          <w:szCs w:val="24"/>
        </w:rPr>
        <w:t xml:space="preserve"> Behaviour policy </w:t>
      </w:r>
      <w:r w:rsidR="00307544" w:rsidRPr="00215D7F">
        <w:rPr>
          <w:rFonts w:cstheme="minorHAnsi"/>
          <w:color w:val="000000" w:themeColor="text1"/>
          <w:sz w:val="24"/>
          <w:szCs w:val="24"/>
        </w:rPr>
        <w:t xml:space="preserve">and </w:t>
      </w:r>
    </w:p>
    <w:p w14:paraId="33B54025" w14:textId="77777777" w:rsidR="00307544" w:rsidRPr="00215D7F" w:rsidRDefault="00307544" w:rsidP="0039537C">
      <w:pPr>
        <w:pStyle w:val="ListParagraph"/>
        <w:spacing w:after="0" w:line="276" w:lineRule="auto"/>
        <w:jc w:val="both"/>
        <w:rPr>
          <w:rFonts w:cstheme="minorHAnsi"/>
          <w:b/>
          <w:bCs/>
          <w:color w:val="000000" w:themeColor="text1"/>
          <w:sz w:val="24"/>
          <w:szCs w:val="24"/>
        </w:rPr>
      </w:pPr>
    </w:p>
    <w:p w14:paraId="4B6A8DAD" w14:textId="77777777" w:rsidR="00307544" w:rsidRPr="00710567" w:rsidRDefault="00307544" w:rsidP="0039537C">
      <w:pPr>
        <w:pStyle w:val="ListParagraph"/>
        <w:numPr>
          <w:ilvl w:val="0"/>
          <w:numId w:val="22"/>
        </w:numPr>
        <w:spacing w:after="0" w:line="276" w:lineRule="auto"/>
        <w:jc w:val="both"/>
        <w:rPr>
          <w:rFonts w:cstheme="minorHAnsi"/>
          <w:color w:val="000000" w:themeColor="text1"/>
          <w:sz w:val="24"/>
          <w:szCs w:val="24"/>
        </w:rPr>
      </w:pPr>
      <w:r w:rsidRPr="00710567">
        <w:rPr>
          <w:rFonts w:cstheme="minorHAnsi"/>
          <w:bCs/>
          <w:color w:val="000000" w:themeColor="text1"/>
          <w:sz w:val="24"/>
          <w:szCs w:val="24"/>
        </w:rPr>
        <w:t>Children Missing Education procedures</w:t>
      </w:r>
      <w:r w:rsidRPr="00710567">
        <w:rPr>
          <w:rFonts w:cstheme="minorHAnsi"/>
          <w:color w:val="000000" w:themeColor="text1"/>
          <w:sz w:val="24"/>
          <w:szCs w:val="24"/>
        </w:rPr>
        <w:t xml:space="preserve"> </w:t>
      </w:r>
    </w:p>
    <w:p w14:paraId="51CA1591" w14:textId="77777777"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68" w:name="_Toc456774363"/>
    </w:p>
    <w:p w14:paraId="50AA2ED8" w14:textId="77777777"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69" w:name="_Toc14180173"/>
      <w:bookmarkStart w:id="70" w:name="_Toc14180271"/>
      <w:bookmarkStart w:id="71" w:name="_Toc14180351"/>
      <w:bookmarkStart w:id="72" w:name="_Toc45621224"/>
      <w:r w:rsidRPr="00215D7F">
        <w:rPr>
          <w:rFonts w:asciiTheme="minorHAnsi" w:hAnsiTheme="minorHAnsi" w:cstheme="minorHAnsi"/>
          <w:color w:val="000000" w:themeColor="text1"/>
          <w:sz w:val="24"/>
          <w:szCs w:val="24"/>
        </w:rPr>
        <w:t>Voice and influence</w:t>
      </w:r>
      <w:bookmarkEnd w:id="68"/>
      <w:bookmarkEnd w:id="69"/>
      <w:bookmarkEnd w:id="70"/>
      <w:bookmarkEnd w:id="71"/>
      <w:bookmarkEnd w:id="72"/>
    </w:p>
    <w:p w14:paraId="2BD40623" w14:textId="0E6F1FBF"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When working with children and young people communication is crucial, especially in relation to safeguarding.   Communication is a two-way process and </w:t>
      </w:r>
      <w:r w:rsidR="000F187D" w:rsidRPr="00215D7F">
        <w:rPr>
          <w:rFonts w:cstheme="minorHAnsi"/>
          <w:color w:val="000000" w:themeColor="text1"/>
          <w:sz w:val="24"/>
          <w:szCs w:val="24"/>
        </w:rPr>
        <w:t>does not</w:t>
      </w:r>
      <w:r w:rsidRPr="00215D7F">
        <w:rPr>
          <w:rFonts w:cstheme="minorHAnsi"/>
          <w:color w:val="000000" w:themeColor="text1"/>
          <w:sz w:val="24"/>
          <w:szCs w:val="24"/>
        </w:rPr>
        <w:t xml:space="preserve"> just relate to a child’s ability to communicate via speech therefore, we need to approach communication in its broadest terms, considering body language, gestures, behaviour and presentation.  We must also support our children to make positive choices.</w:t>
      </w:r>
    </w:p>
    <w:p w14:paraId="7FFC353E" w14:textId="77777777"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73" w:name="_Toc456774364"/>
    </w:p>
    <w:p w14:paraId="09938523" w14:textId="073D11B2" w:rsidR="00307544" w:rsidRPr="00215D7F" w:rsidRDefault="00307544" w:rsidP="0039537C">
      <w:pPr>
        <w:pStyle w:val="Heading1"/>
        <w:spacing w:before="0" w:line="276" w:lineRule="auto"/>
        <w:jc w:val="both"/>
        <w:rPr>
          <w:rFonts w:asciiTheme="minorHAnsi" w:hAnsiTheme="minorHAnsi" w:cstheme="minorHAnsi"/>
          <w:color w:val="000000" w:themeColor="text1"/>
          <w:sz w:val="24"/>
          <w:szCs w:val="24"/>
        </w:rPr>
      </w:pPr>
      <w:bookmarkStart w:id="74" w:name="_Toc14180174"/>
      <w:bookmarkStart w:id="75" w:name="_Toc14180272"/>
      <w:bookmarkStart w:id="76" w:name="_Toc14180352"/>
      <w:bookmarkStart w:id="77" w:name="_Toc45621225"/>
      <w:r w:rsidRPr="00215D7F">
        <w:rPr>
          <w:rFonts w:asciiTheme="minorHAnsi" w:hAnsiTheme="minorHAnsi" w:cstheme="minorHAnsi"/>
          <w:color w:val="000000" w:themeColor="text1"/>
          <w:sz w:val="24"/>
          <w:szCs w:val="24"/>
        </w:rPr>
        <w:t xml:space="preserve">Action to be taken if you have a concern about the welfare of a pupil or the conduction/actions of a member of staff or visitor to </w:t>
      </w:r>
      <w:bookmarkEnd w:id="73"/>
      <w:r w:rsidR="00E026D2">
        <w:rPr>
          <w:rFonts w:asciiTheme="minorHAnsi" w:hAnsiTheme="minorHAnsi" w:cstheme="minorHAnsi"/>
          <w:color w:val="000000" w:themeColor="text1"/>
          <w:sz w:val="24"/>
          <w:szCs w:val="24"/>
        </w:rPr>
        <w:t>South Somerset Partnership School</w:t>
      </w:r>
      <w:bookmarkEnd w:id="74"/>
      <w:bookmarkEnd w:id="75"/>
      <w:bookmarkEnd w:id="76"/>
      <w:bookmarkEnd w:id="77"/>
    </w:p>
    <w:p w14:paraId="7B673BB2" w14:textId="77777777" w:rsidR="00307544" w:rsidRPr="00215D7F" w:rsidRDefault="00307544" w:rsidP="0039537C">
      <w:pPr>
        <w:spacing w:after="0" w:line="276" w:lineRule="auto"/>
        <w:jc w:val="both"/>
        <w:rPr>
          <w:rFonts w:cstheme="minorHAnsi"/>
          <w:b/>
          <w:color w:val="000000" w:themeColor="text1"/>
          <w:sz w:val="24"/>
          <w:szCs w:val="24"/>
        </w:rPr>
      </w:pPr>
      <w:r w:rsidRPr="00215D7F">
        <w:rPr>
          <w:rFonts w:cstheme="minorHAnsi"/>
          <w:color w:val="000000" w:themeColor="text1"/>
          <w:sz w:val="24"/>
          <w:szCs w:val="24"/>
        </w:rPr>
        <w:t xml:space="preserve">You should discuss your concerns, observations or any information that may impact on the welfare of a child with a designated or deputy safeguarding lead.  The flowchart overleaf has been developed to offer you guidance on what you should do.  It is </w:t>
      </w:r>
      <w:r w:rsidRPr="00215D7F">
        <w:rPr>
          <w:rFonts w:cstheme="minorHAnsi"/>
          <w:b/>
          <w:color w:val="000000" w:themeColor="text1"/>
          <w:sz w:val="24"/>
          <w:szCs w:val="24"/>
        </w:rPr>
        <w:t>not intended to cover all eventualities, but it aims to provide a framework for action.</w:t>
      </w:r>
    </w:p>
    <w:p w14:paraId="2AE5819D" w14:textId="77777777" w:rsidR="00D75AF4" w:rsidRPr="00215D7F" w:rsidRDefault="00D75AF4" w:rsidP="0039537C">
      <w:pPr>
        <w:spacing w:after="0" w:line="276" w:lineRule="auto"/>
        <w:jc w:val="both"/>
        <w:rPr>
          <w:rFonts w:cstheme="minorHAnsi"/>
          <w:color w:val="000000" w:themeColor="text1"/>
          <w:sz w:val="24"/>
          <w:szCs w:val="24"/>
        </w:rPr>
      </w:pPr>
    </w:p>
    <w:p w14:paraId="426A0D68" w14:textId="77777777"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What is important is that you take action and raise your concerns, the designated or deputy safeguarding lead may hold other relevant information, but your information may be new and important - the final part of the information jigsaw.</w:t>
      </w:r>
    </w:p>
    <w:p w14:paraId="4F493F05" w14:textId="77777777" w:rsidR="00307544" w:rsidRPr="00215D7F" w:rsidRDefault="00307544" w:rsidP="0039537C">
      <w:pPr>
        <w:spacing w:after="0" w:line="276" w:lineRule="auto"/>
        <w:jc w:val="both"/>
        <w:rPr>
          <w:rFonts w:cstheme="minorHAnsi"/>
          <w:color w:val="000000" w:themeColor="text1"/>
          <w:sz w:val="24"/>
          <w:szCs w:val="24"/>
        </w:rPr>
      </w:pPr>
    </w:p>
    <w:p w14:paraId="4C4762DF" w14:textId="77777777" w:rsidR="00307544" w:rsidRPr="00215D7F" w:rsidRDefault="00307544" w:rsidP="0039537C">
      <w:pPr>
        <w:spacing w:after="0" w:line="276" w:lineRule="auto"/>
        <w:jc w:val="both"/>
        <w:rPr>
          <w:rFonts w:cstheme="minorHAnsi"/>
          <w:color w:val="000000" w:themeColor="text1"/>
          <w:sz w:val="24"/>
          <w:szCs w:val="24"/>
        </w:rPr>
      </w:pPr>
    </w:p>
    <w:p w14:paraId="69A8DB1A" w14:textId="11530F52" w:rsidR="00307544" w:rsidRPr="00215D7F" w:rsidRDefault="00307544" w:rsidP="0039537C">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Updated July </w:t>
      </w:r>
      <w:r w:rsidR="007A278E" w:rsidRPr="00215D7F">
        <w:rPr>
          <w:rFonts w:cstheme="minorHAnsi"/>
          <w:color w:val="000000" w:themeColor="text1"/>
          <w:sz w:val="24"/>
          <w:szCs w:val="24"/>
        </w:rPr>
        <w:t xml:space="preserve">2020 </w:t>
      </w:r>
    </w:p>
    <w:p w14:paraId="200D8255" w14:textId="77777777" w:rsidR="00307544" w:rsidRPr="00215D7F" w:rsidRDefault="00307544" w:rsidP="0039537C">
      <w:pPr>
        <w:spacing w:after="0" w:line="276" w:lineRule="auto"/>
        <w:jc w:val="both"/>
        <w:rPr>
          <w:rFonts w:cstheme="minorHAnsi"/>
          <w:color w:val="000000" w:themeColor="text1"/>
          <w:sz w:val="24"/>
          <w:szCs w:val="24"/>
        </w:rPr>
        <w:sectPr w:rsidR="00307544" w:rsidRPr="00215D7F" w:rsidSect="00993B08">
          <w:footerReference w:type="default" r:id="rId33"/>
          <w:pgSz w:w="11906" w:h="16838"/>
          <w:pgMar w:top="567" w:right="1440" w:bottom="567" w:left="1440" w:header="709" w:footer="709" w:gutter="0"/>
          <w:cols w:space="708"/>
          <w:docGrid w:linePitch="360"/>
        </w:sectPr>
      </w:pPr>
    </w:p>
    <w:p w14:paraId="1A30D667" w14:textId="7F5087D0" w:rsidR="00E173A2" w:rsidRPr="00215D7F" w:rsidRDefault="00E173A2" w:rsidP="0039537C">
      <w:pPr>
        <w:pStyle w:val="Heading1"/>
        <w:spacing w:before="0" w:line="276" w:lineRule="auto"/>
        <w:jc w:val="both"/>
        <w:rPr>
          <w:rFonts w:asciiTheme="minorHAnsi" w:hAnsiTheme="minorHAnsi" w:cstheme="minorHAnsi"/>
          <w:color w:val="000000" w:themeColor="text1"/>
          <w:sz w:val="24"/>
          <w:szCs w:val="24"/>
        </w:rPr>
      </w:pPr>
      <w:bookmarkStart w:id="78" w:name="_Toc45621226"/>
      <w:r w:rsidRPr="00215D7F">
        <w:rPr>
          <w:rFonts w:asciiTheme="minorHAnsi" w:hAnsiTheme="minorHAnsi" w:cstheme="minorHAnsi"/>
          <w:color w:val="000000" w:themeColor="text1"/>
          <w:sz w:val="24"/>
          <w:szCs w:val="24"/>
        </w:rPr>
        <w:lastRenderedPageBreak/>
        <w:t>Appendix B</w:t>
      </w:r>
      <w:bookmarkEnd w:id="78"/>
    </w:p>
    <w:p w14:paraId="38606303" w14:textId="77777777" w:rsidR="00C276D5" w:rsidRPr="00215D7F" w:rsidRDefault="00C276D5" w:rsidP="00804543">
      <w:pPr>
        <w:spacing w:after="0" w:line="276" w:lineRule="auto"/>
        <w:jc w:val="both"/>
        <w:rPr>
          <w:rFonts w:cstheme="minorHAnsi"/>
          <w:color w:val="000000" w:themeColor="text1"/>
          <w:sz w:val="24"/>
          <w:szCs w:val="24"/>
        </w:rPr>
      </w:pPr>
    </w:p>
    <w:p w14:paraId="7CEC29E1" w14:textId="7B138EF6" w:rsidR="00590A4B" w:rsidRPr="00215D7F" w:rsidRDefault="00590A4B" w:rsidP="00804543">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Date of issue July </w:t>
      </w:r>
      <w:r w:rsidR="0067573D" w:rsidRPr="00215D7F">
        <w:rPr>
          <w:rFonts w:cstheme="minorHAnsi"/>
          <w:color w:val="000000" w:themeColor="text1"/>
          <w:sz w:val="24"/>
          <w:szCs w:val="24"/>
        </w:rPr>
        <w:t>2020</w:t>
      </w:r>
    </w:p>
    <w:p w14:paraId="1DDF87EC" w14:textId="62AD3BCA" w:rsidR="0067573D" w:rsidRPr="00215D7F" w:rsidRDefault="0067573D" w:rsidP="00804543">
      <w:pPr>
        <w:spacing w:after="0" w:line="276" w:lineRule="auto"/>
        <w:jc w:val="both"/>
        <w:rPr>
          <w:rFonts w:cstheme="minorHAnsi"/>
          <w:color w:val="000000" w:themeColor="text1"/>
          <w:sz w:val="24"/>
          <w:szCs w:val="24"/>
        </w:rPr>
      </w:pPr>
    </w:p>
    <w:p w14:paraId="030025F7" w14:textId="642082A1" w:rsidR="0067573D" w:rsidRPr="00215D7F" w:rsidRDefault="0067573D" w:rsidP="00804543">
      <w:pPr>
        <w:spacing w:after="0" w:line="276" w:lineRule="auto"/>
        <w:jc w:val="both"/>
        <w:rPr>
          <w:rFonts w:cstheme="minorHAnsi"/>
          <w:b/>
          <w:bCs/>
          <w:color w:val="000000" w:themeColor="text1"/>
          <w:sz w:val="24"/>
          <w:szCs w:val="24"/>
        </w:rPr>
      </w:pPr>
      <w:r w:rsidRPr="00215D7F">
        <w:rPr>
          <w:rFonts w:cstheme="minorHAnsi"/>
          <w:b/>
          <w:bCs/>
          <w:color w:val="000000" w:themeColor="text1"/>
          <w:sz w:val="24"/>
          <w:szCs w:val="24"/>
        </w:rPr>
        <w:t xml:space="preserve">If you have any concerns about the </w:t>
      </w:r>
      <w:r w:rsidR="00AB2A08" w:rsidRPr="00215D7F">
        <w:rPr>
          <w:rFonts w:cstheme="minorHAnsi"/>
          <w:b/>
          <w:bCs/>
          <w:color w:val="000000" w:themeColor="text1"/>
          <w:sz w:val="24"/>
          <w:szCs w:val="24"/>
        </w:rPr>
        <w:t xml:space="preserve">conduct of a colleague or staff member, you </w:t>
      </w:r>
      <w:r w:rsidR="000B62B9" w:rsidRPr="00215D7F">
        <w:rPr>
          <w:rFonts w:cstheme="minorHAnsi"/>
          <w:b/>
          <w:bCs/>
          <w:color w:val="000000" w:themeColor="text1"/>
          <w:sz w:val="24"/>
          <w:szCs w:val="24"/>
        </w:rPr>
        <w:t xml:space="preserve">are obliged to report them appropriately. </w:t>
      </w:r>
    </w:p>
    <w:p w14:paraId="154BB0D4" w14:textId="77777777" w:rsidR="000B62B9" w:rsidRPr="00215D7F" w:rsidRDefault="000B62B9" w:rsidP="00804543">
      <w:pPr>
        <w:spacing w:after="0" w:line="276" w:lineRule="auto"/>
        <w:jc w:val="both"/>
        <w:rPr>
          <w:rFonts w:cstheme="minorHAnsi"/>
          <w:color w:val="000000" w:themeColor="text1"/>
          <w:sz w:val="24"/>
          <w:szCs w:val="24"/>
        </w:rPr>
      </w:pPr>
    </w:p>
    <w:p w14:paraId="015FAE51" w14:textId="04F9EBF1" w:rsidR="000B62B9" w:rsidRPr="00215D7F" w:rsidRDefault="000B62B9" w:rsidP="00804543">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You can do this by contacting </w:t>
      </w:r>
      <w:r w:rsidR="005B2A44" w:rsidRPr="00215D7F">
        <w:rPr>
          <w:rFonts w:cstheme="minorHAnsi"/>
          <w:color w:val="000000" w:themeColor="text1"/>
          <w:sz w:val="24"/>
          <w:szCs w:val="24"/>
        </w:rPr>
        <w:t xml:space="preserve">the Local Area Designated Officer on 0300 </w:t>
      </w:r>
      <w:r w:rsidR="00C864DB" w:rsidRPr="00215D7F">
        <w:rPr>
          <w:rFonts w:cstheme="minorHAnsi"/>
          <w:color w:val="000000" w:themeColor="text1"/>
          <w:sz w:val="24"/>
          <w:szCs w:val="24"/>
        </w:rPr>
        <w:t>123 22</w:t>
      </w:r>
      <w:r w:rsidR="00E367E0" w:rsidRPr="00215D7F">
        <w:rPr>
          <w:rFonts w:cstheme="minorHAnsi"/>
          <w:color w:val="000000" w:themeColor="text1"/>
          <w:sz w:val="24"/>
          <w:szCs w:val="24"/>
        </w:rPr>
        <w:t>2</w:t>
      </w:r>
      <w:r w:rsidR="00C864DB" w:rsidRPr="00215D7F">
        <w:rPr>
          <w:rFonts w:cstheme="minorHAnsi"/>
          <w:color w:val="000000" w:themeColor="text1"/>
          <w:sz w:val="24"/>
          <w:szCs w:val="24"/>
        </w:rPr>
        <w:t>4</w:t>
      </w:r>
      <w:r w:rsidR="00E367E0" w:rsidRPr="00215D7F">
        <w:rPr>
          <w:rFonts w:cstheme="minorHAnsi"/>
          <w:color w:val="000000" w:themeColor="text1"/>
          <w:sz w:val="24"/>
          <w:szCs w:val="24"/>
        </w:rPr>
        <w:t xml:space="preserve">. </w:t>
      </w:r>
      <w:r w:rsidR="0029167D" w:rsidRPr="00215D7F">
        <w:rPr>
          <w:rFonts w:cstheme="minorHAnsi"/>
          <w:color w:val="000000" w:themeColor="text1"/>
          <w:sz w:val="24"/>
          <w:szCs w:val="24"/>
        </w:rPr>
        <w:t xml:space="preserve">You will be able to hold an advisory conversation </w:t>
      </w:r>
      <w:r w:rsidR="00804543" w:rsidRPr="00215D7F">
        <w:rPr>
          <w:rFonts w:cstheme="minorHAnsi"/>
          <w:color w:val="000000" w:themeColor="text1"/>
          <w:sz w:val="24"/>
          <w:szCs w:val="24"/>
        </w:rPr>
        <w:t xml:space="preserve">in order to clarify the best course of action, given the concerns that you have. </w:t>
      </w:r>
    </w:p>
    <w:p w14:paraId="14197523" w14:textId="77777777" w:rsidR="00804543" w:rsidRPr="00215D7F" w:rsidRDefault="00804543" w:rsidP="00804543">
      <w:pPr>
        <w:spacing w:after="0" w:line="276" w:lineRule="auto"/>
        <w:jc w:val="both"/>
        <w:rPr>
          <w:rFonts w:cstheme="minorHAnsi"/>
          <w:color w:val="000000" w:themeColor="text1"/>
          <w:sz w:val="24"/>
          <w:szCs w:val="24"/>
        </w:rPr>
      </w:pPr>
    </w:p>
    <w:p w14:paraId="2DCECE79" w14:textId="300C6A6A" w:rsidR="00AC320B" w:rsidRPr="00215D7F" w:rsidRDefault="00AC320B" w:rsidP="00804543">
      <w:pPr>
        <w:spacing w:after="0" w:line="276" w:lineRule="auto"/>
        <w:jc w:val="both"/>
        <w:rPr>
          <w:rFonts w:cstheme="minorHAnsi"/>
          <w:color w:val="000000" w:themeColor="text1"/>
          <w:sz w:val="24"/>
          <w:szCs w:val="24"/>
        </w:rPr>
      </w:pPr>
      <w:r w:rsidRPr="00215D7F">
        <w:rPr>
          <w:rFonts w:cstheme="minorHAnsi"/>
          <w:color w:val="000000" w:themeColor="text1"/>
          <w:sz w:val="24"/>
          <w:szCs w:val="24"/>
        </w:rPr>
        <w:t xml:space="preserve">You can also seek support and advice </w:t>
      </w:r>
      <w:r w:rsidR="00E97FEE" w:rsidRPr="00215D7F">
        <w:rPr>
          <w:rFonts w:cstheme="minorHAnsi"/>
          <w:color w:val="000000" w:themeColor="text1"/>
          <w:sz w:val="24"/>
          <w:szCs w:val="24"/>
        </w:rPr>
        <w:t>from the National Society for the Pr</w:t>
      </w:r>
      <w:r w:rsidR="00C276D5" w:rsidRPr="00215D7F">
        <w:rPr>
          <w:rFonts w:cstheme="minorHAnsi"/>
          <w:color w:val="000000" w:themeColor="text1"/>
          <w:sz w:val="24"/>
          <w:szCs w:val="24"/>
        </w:rPr>
        <w:t>e</w:t>
      </w:r>
      <w:r w:rsidR="00E97FEE" w:rsidRPr="00215D7F">
        <w:rPr>
          <w:rFonts w:cstheme="minorHAnsi"/>
          <w:color w:val="000000" w:themeColor="text1"/>
          <w:sz w:val="24"/>
          <w:szCs w:val="24"/>
        </w:rPr>
        <w:t>vention of Cruelty to Children (NSPCC)</w:t>
      </w:r>
      <w:r w:rsidR="00C276D5" w:rsidRPr="00215D7F">
        <w:rPr>
          <w:rFonts w:cstheme="minorHAnsi"/>
          <w:color w:val="000000" w:themeColor="text1"/>
          <w:sz w:val="24"/>
          <w:szCs w:val="24"/>
        </w:rPr>
        <w:t>, as outlined below:</w:t>
      </w:r>
    </w:p>
    <w:p w14:paraId="636CB014" w14:textId="77777777" w:rsidR="00AC320B" w:rsidRPr="00215D7F" w:rsidRDefault="00AC320B" w:rsidP="00804543">
      <w:pPr>
        <w:spacing w:after="0" w:line="276" w:lineRule="auto"/>
        <w:jc w:val="both"/>
        <w:rPr>
          <w:rFonts w:cstheme="minorHAnsi"/>
          <w:color w:val="000000" w:themeColor="text1"/>
          <w:sz w:val="24"/>
          <w:szCs w:val="24"/>
        </w:rPr>
      </w:pPr>
    </w:p>
    <w:p w14:paraId="7D79A6A9" w14:textId="3EFBA7E4" w:rsidR="0067573D" w:rsidRPr="00215D7F" w:rsidRDefault="0067573D" w:rsidP="00804543">
      <w:pPr>
        <w:spacing w:after="0" w:line="276" w:lineRule="auto"/>
        <w:rPr>
          <w:rFonts w:cstheme="minorHAnsi"/>
          <w:color w:val="000000" w:themeColor="text1"/>
          <w:sz w:val="24"/>
          <w:szCs w:val="24"/>
        </w:rPr>
      </w:pPr>
      <w:r w:rsidRPr="00215D7F">
        <w:rPr>
          <w:rFonts w:cstheme="minorHAnsi"/>
          <w:noProof/>
          <w:color w:val="000000" w:themeColor="text1"/>
          <w:sz w:val="24"/>
          <w:szCs w:val="24"/>
        </w:rPr>
        <w:drawing>
          <wp:inline distT="0" distB="0" distL="0" distR="0" wp14:anchorId="5764B177" wp14:editId="3E395270">
            <wp:extent cx="5724525" cy="12192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24525" cy="1219200"/>
                    </a:xfrm>
                    <a:prstGeom prst="rect">
                      <a:avLst/>
                    </a:prstGeom>
                    <a:noFill/>
                    <a:ln w="9525">
                      <a:noFill/>
                      <a:miter lim="800000"/>
                      <a:headEnd/>
                      <a:tailEnd/>
                    </a:ln>
                  </pic:spPr>
                </pic:pic>
              </a:graphicData>
            </a:graphic>
          </wp:inline>
        </w:drawing>
      </w:r>
    </w:p>
    <w:p w14:paraId="74D569E6" w14:textId="1876FA23" w:rsidR="00AC320B" w:rsidRPr="00215D7F" w:rsidRDefault="00AC320B" w:rsidP="00804543">
      <w:pPr>
        <w:spacing w:after="0" w:line="276" w:lineRule="auto"/>
        <w:jc w:val="both"/>
        <w:rPr>
          <w:rFonts w:cstheme="minorHAnsi"/>
          <w:color w:val="000000" w:themeColor="text1"/>
          <w:sz w:val="24"/>
          <w:szCs w:val="24"/>
        </w:rPr>
      </w:pPr>
    </w:p>
    <w:p w14:paraId="7EEAD327" w14:textId="056E5592" w:rsidR="00590A4B" w:rsidRPr="00215D7F" w:rsidRDefault="00590A4B" w:rsidP="00804543">
      <w:pPr>
        <w:spacing w:after="0" w:line="276" w:lineRule="auto"/>
        <w:jc w:val="both"/>
        <w:rPr>
          <w:rFonts w:cstheme="minorHAnsi"/>
          <w:color w:val="000000" w:themeColor="text1"/>
          <w:sz w:val="24"/>
          <w:szCs w:val="24"/>
        </w:rPr>
        <w:sectPr w:rsidR="00590A4B" w:rsidRPr="00215D7F" w:rsidSect="00804543">
          <w:footerReference w:type="default" r:id="rId35"/>
          <w:pgSz w:w="11906" w:h="16838"/>
          <w:pgMar w:top="1440" w:right="1440" w:bottom="1440" w:left="1440" w:header="709" w:footer="709" w:gutter="0"/>
          <w:cols w:space="708"/>
          <w:docGrid w:linePitch="360"/>
        </w:sectPr>
      </w:pPr>
      <w:r w:rsidRPr="00215D7F">
        <w:rPr>
          <w:rFonts w:cstheme="minorHAnsi"/>
          <w:color w:val="000000" w:themeColor="text1"/>
          <w:sz w:val="24"/>
          <w:szCs w:val="24"/>
        </w:rPr>
        <w:t xml:space="preserve"> </w:t>
      </w:r>
    </w:p>
    <w:p w14:paraId="14FD11BD" w14:textId="0C2CDCD0" w:rsidR="00307544" w:rsidRPr="00215D7F" w:rsidRDefault="00E173A2" w:rsidP="0039537C">
      <w:pPr>
        <w:pStyle w:val="Heading1"/>
        <w:spacing w:before="0" w:line="276" w:lineRule="auto"/>
        <w:jc w:val="both"/>
        <w:rPr>
          <w:rFonts w:asciiTheme="minorHAnsi" w:hAnsiTheme="minorHAnsi" w:cstheme="minorHAnsi"/>
          <w:color w:val="000000" w:themeColor="text1"/>
          <w:sz w:val="24"/>
          <w:szCs w:val="24"/>
        </w:rPr>
      </w:pPr>
      <w:bookmarkStart w:id="79" w:name="_Toc14180178"/>
      <w:bookmarkStart w:id="80" w:name="_Toc14180356"/>
      <w:bookmarkStart w:id="81" w:name="_Toc45621227"/>
      <w:r w:rsidRPr="00215D7F">
        <w:rPr>
          <w:rFonts w:asciiTheme="minorHAnsi" w:hAnsiTheme="minorHAnsi" w:cstheme="minorHAnsi"/>
          <w:color w:val="000000" w:themeColor="text1"/>
          <w:sz w:val="24"/>
          <w:szCs w:val="24"/>
        </w:rPr>
        <w:lastRenderedPageBreak/>
        <w:t>Appendix C</w:t>
      </w:r>
      <w:bookmarkEnd w:id="79"/>
      <w:bookmarkEnd w:id="80"/>
      <w:bookmarkEnd w:id="81"/>
    </w:p>
    <w:p w14:paraId="6BF37429" w14:textId="56F65DC2" w:rsidR="00307544" w:rsidRPr="00215D7F" w:rsidRDefault="00307544" w:rsidP="00245BAF">
      <w:pPr>
        <w:tabs>
          <w:tab w:val="left" w:pos="8730"/>
          <w:tab w:val="right" w:pos="15704"/>
        </w:tabs>
        <w:spacing w:after="0" w:line="276" w:lineRule="auto"/>
        <w:jc w:val="both"/>
        <w:rPr>
          <w:rFonts w:cstheme="minorHAnsi"/>
          <w:color w:val="000000" w:themeColor="text1"/>
          <w:sz w:val="24"/>
          <w:szCs w:val="24"/>
        </w:rPr>
      </w:pPr>
      <w:r w:rsidRPr="00215D7F">
        <w:rPr>
          <w:rFonts w:cstheme="minorHAnsi"/>
          <w:b/>
          <w:color w:val="000000" w:themeColor="text1"/>
          <w:sz w:val="24"/>
          <w:szCs w:val="24"/>
        </w:rPr>
        <w:t>General Information and Advice</w:t>
      </w:r>
    </w:p>
    <w:p w14:paraId="75BC4665" w14:textId="66B176C0" w:rsidR="00307544" w:rsidRPr="00215D7F" w:rsidRDefault="00307544" w:rsidP="0039537C">
      <w:pPr>
        <w:spacing w:after="0" w:line="276" w:lineRule="auto"/>
        <w:jc w:val="both"/>
        <w:rPr>
          <w:rFonts w:cstheme="minorHAnsi"/>
          <w:color w:val="000000" w:themeColor="text1"/>
          <w:sz w:val="24"/>
          <w:szCs w:val="24"/>
        </w:rPr>
      </w:pPr>
    </w:p>
    <w:p w14:paraId="7E986071" w14:textId="5863A088" w:rsidR="00D651B4" w:rsidRPr="00215D7F" w:rsidRDefault="00D651B4" w:rsidP="00D651B4">
      <w:pPr>
        <w:jc w:val="center"/>
        <w:rPr>
          <w:rFonts w:cstheme="minorHAnsi"/>
          <w:b/>
          <w:sz w:val="28"/>
          <w:szCs w:val="28"/>
        </w:rPr>
      </w:pPr>
      <w:r w:rsidRPr="00215D7F">
        <w:rPr>
          <w:rFonts w:cstheme="minorHAnsi"/>
          <w:b/>
          <w:sz w:val="28"/>
          <w:szCs w:val="28"/>
        </w:rPr>
        <w:t xml:space="preserve">Action to be taken where there are concerns about the welfare of a child or young person </w:t>
      </w:r>
      <w:r w:rsidRPr="00215D7F">
        <w:rPr>
          <w:rFonts w:cstheme="minorHAnsi"/>
          <w:b/>
          <w:sz w:val="28"/>
          <w:szCs w:val="28"/>
        </w:rPr>
        <w:br/>
        <w:t>or the conduct/actions of Staff or Visitors</w:t>
      </w:r>
    </w:p>
    <w:p w14:paraId="6B7B91E1" w14:textId="6EC7E54A" w:rsidR="00D651B4" w:rsidRPr="00215D7F" w:rsidRDefault="00FC4253" w:rsidP="0039537C">
      <w:pPr>
        <w:spacing w:after="0" w:line="276" w:lineRule="auto"/>
        <w:jc w:val="both"/>
        <w:rPr>
          <w:rFonts w:cstheme="minorHAnsi"/>
          <w:color w:val="000000" w:themeColor="text1"/>
          <w:sz w:val="24"/>
          <w:szCs w:val="24"/>
        </w:rPr>
      </w:pPr>
      <w:r w:rsidRPr="00215D7F">
        <w:rPr>
          <w:rFonts w:cstheme="minorHAnsi"/>
          <w:noProof/>
          <w:color w:val="000000" w:themeColor="text1"/>
          <w:sz w:val="24"/>
          <w:szCs w:val="24"/>
        </w:rPr>
        <mc:AlternateContent>
          <mc:Choice Requires="wps">
            <w:drawing>
              <wp:anchor distT="0" distB="0" distL="114300" distR="114300" simplePos="0" relativeHeight="251658247" behindDoc="0" locked="0" layoutInCell="1" allowOverlap="1" wp14:anchorId="50906DD5" wp14:editId="3C48C6DC">
                <wp:simplePos x="0" y="0"/>
                <wp:positionH relativeFrom="margin">
                  <wp:posOffset>4324350</wp:posOffset>
                </wp:positionH>
                <wp:positionV relativeFrom="paragraph">
                  <wp:posOffset>42544</wp:posOffset>
                </wp:positionV>
                <wp:extent cx="1123950" cy="561975"/>
                <wp:effectExtent l="19050" t="19050" r="19050" b="47625"/>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23950" cy="56197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chemeClr val="accent6">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600792" id="Freeform: Shape 20" o:spid="_x0000_s1026" style="position:absolute;margin-left:340.5pt;margin-top:3.35pt;width:88.5pt;height:44.25pt;rotation:18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" path="m10800,l6480,6171r2160,l8640,12343r-4320,l4320,9257,,15429r4320,6171l4320,18514r12960,l17280,21600r4320,-6171l17280,9257r,3086l12960,12343r,-6172l15120,6171,10800,xe" fillcolor="#c5e0b3 [1305]">
                <v:stroke joinstyle="miter"/>
                <v:path o:connecttype="custom" o:connectlocs="561975,0;0,401422;561975,481685;1123950,401422" o:connectangles="270,180,90,0" textboxrect="2160,12343,19440,18514"/>
                <w10:wrap anchorx="margin"/>
              </v:shape>
            </w:pict>
          </mc:Fallback>
        </mc:AlternateContent>
      </w:r>
      <w:r w:rsidRPr="00215D7F">
        <w:rPr>
          <w:rFonts w:cstheme="minorHAnsi"/>
          <w:noProof/>
          <w:color w:val="000000" w:themeColor="text1"/>
          <w:sz w:val="24"/>
          <w:szCs w:val="24"/>
        </w:rPr>
        <mc:AlternateContent>
          <mc:Choice Requires="wps">
            <w:drawing>
              <wp:anchor distT="0" distB="0" distL="114300" distR="114300" simplePos="0" relativeHeight="251658242" behindDoc="0" locked="0" layoutInCell="1" allowOverlap="1" wp14:anchorId="537E2723" wp14:editId="3847603C">
                <wp:simplePos x="0" y="0"/>
                <wp:positionH relativeFrom="margin">
                  <wp:posOffset>5829300</wp:posOffset>
                </wp:positionH>
                <wp:positionV relativeFrom="paragraph">
                  <wp:posOffset>52070</wp:posOffset>
                </wp:positionV>
                <wp:extent cx="3924300" cy="485775"/>
                <wp:effectExtent l="0" t="0" r="19050" b="2857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85775"/>
                        </a:xfrm>
                        <a:prstGeom prst="roundRect">
                          <a:avLst>
                            <a:gd name="adj" fmla="val 16667"/>
                          </a:avLst>
                        </a:prstGeom>
                        <a:solidFill>
                          <a:srgbClr val="FFFFFF"/>
                        </a:solidFill>
                        <a:ln w="9525">
                          <a:solidFill>
                            <a:srgbClr val="000000"/>
                          </a:solidFill>
                          <a:round/>
                          <a:headEnd/>
                          <a:tailEnd/>
                        </a:ln>
                      </wps:spPr>
                      <wps:txbx>
                        <w:txbxContent>
                          <w:p w14:paraId="19DCCDE7" w14:textId="2803E25A" w:rsidR="007F0A6A" w:rsidRPr="00E113FB" w:rsidRDefault="007F0A6A"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7F0A6A" w:rsidRDefault="007F0A6A" w:rsidP="003075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E2723" id="Rectangle: Rounded Corners 21" o:spid="_x0000_s1027" style="position:absolute;left:0;text-align:left;margin-left:459pt;margin-top:4.1pt;width:309pt;height:38.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">
                <v:textbox>
                  <w:txbxContent>
                    <w:p w14:paraId="19DCCDE7" w14:textId="2803E25A" w:rsidR="007F0A6A" w:rsidRPr="00E113FB" w:rsidRDefault="007F0A6A" w:rsidP="00F16DF2">
                      <w:pPr>
                        <w:pStyle w:val="Default"/>
                        <w:jc w:val="center"/>
                        <w:rPr>
                          <w:sz w:val="22"/>
                          <w:szCs w:val="22"/>
                        </w:rPr>
                      </w:pPr>
                      <w:r w:rsidRPr="00E113FB">
                        <w:rPr>
                          <w:sz w:val="22"/>
                          <w:szCs w:val="22"/>
                        </w:rPr>
                        <w:t>Always maintain an attitude of</w:t>
                      </w:r>
                      <w:r>
                        <w:rPr>
                          <w:sz w:val="22"/>
                          <w:szCs w:val="22"/>
                        </w:rPr>
                        <w:t xml:space="preserve"> ‘</w:t>
                      </w:r>
                      <w:r w:rsidRPr="00BC5A81">
                        <w:rPr>
                          <w:b/>
                          <w:sz w:val="22"/>
                          <w:szCs w:val="22"/>
                        </w:rPr>
                        <w:t>it</w:t>
                      </w:r>
                      <w:r w:rsidRPr="00E113FB">
                        <w:rPr>
                          <w:b/>
                          <w:bCs/>
                          <w:sz w:val="22"/>
                          <w:szCs w:val="22"/>
                        </w:rPr>
                        <w:t xml:space="preserve"> could happen here</w:t>
                      </w:r>
                      <w:r>
                        <w:rPr>
                          <w:b/>
                          <w:bCs/>
                          <w:sz w:val="22"/>
                          <w:szCs w:val="22"/>
                        </w:rPr>
                        <w:t>’</w:t>
                      </w:r>
                    </w:p>
                    <w:p w14:paraId="46D3DE79" w14:textId="77777777" w:rsidR="007F0A6A" w:rsidRDefault="007F0A6A" w:rsidP="00307544">
                      <w:pPr>
                        <w:jc w:val="center"/>
                      </w:pPr>
                    </w:p>
                  </w:txbxContent>
                </v:textbox>
                <w10:wrap anchorx="margin"/>
              </v:roundrect>
            </w:pict>
          </mc:Fallback>
        </mc:AlternateContent>
      </w:r>
      <w:r w:rsidRPr="00215D7F">
        <w:rPr>
          <w:rFonts w:cstheme="minorHAnsi"/>
          <w:noProof/>
          <w:color w:val="000000" w:themeColor="text1"/>
          <w:sz w:val="24"/>
          <w:szCs w:val="24"/>
        </w:rPr>
        <mc:AlternateContent>
          <mc:Choice Requires="wps">
            <w:drawing>
              <wp:anchor distT="0" distB="0" distL="114300" distR="114300" simplePos="0" relativeHeight="251658243" behindDoc="0" locked="0" layoutInCell="1" allowOverlap="1" wp14:anchorId="6B69E141" wp14:editId="3B84F356">
                <wp:simplePos x="0" y="0"/>
                <wp:positionH relativeFrom="margin">
                  <wp:posOffset>0</wp:posOffset>
                </wp:positionH>
                <wp:positionV relativeFrom="paragraph">
                  <wp:posOffset>52070</wp:posOffset>
                </wp:positionV>
                <wp:extent cx="3859530" cy="514350"/>
                <wp:effectExtent l="0" t="0" r="26670" b="1905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530" cy="514350"/>
                        </a:xfrm>
                        <a:prstGeom prst="roundRect">
                          <a:avLst>
                            <a:gd name="adj" fmla="val 16667"/>
                          </a:avLst>
                        </a:prstGeom>
                        <a:solidFill>
                          <a:srgbClr val="FFFFFF"/>
                        </a:solidFill>
                        <a:ln w="9525">
                          <a:solidFill>
                            <a:srgbClr val="000000"/>
                          </a:solidFill>
                          <a:round/>
                          <a:headEnd/>
                          <a:tailEnd/>
                        </a:ln>
                      </wps:spPr>
                      <wps:txbx>
                        <w:txbxContent>
                          <w:p w14:paraId="3A9CE1DF" w14:textId="448D11F9" w:rsidR="007F0A6A" w:rsidRDefault="007F0A6A" w:rsidP="00D651B4">
                            <w:pPr>
                              <w:spacing w:after="0"/>
                              <w:jc w:val="center"/>
                            </w:pPr>
                            <w:r>
                              <w:t>Always act in the best interests of the child or young person. The welfare of the child is paramount</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69E141" id="Rectangle: Rounded Corners 22" o:spid="_x0000_s1028" style="position:absolute;left:0;text-align:left;margin-left:0;margin-top:4.1pt;width:303.9pt;height:4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">
                <v:textbox>
                  <w:txbxContent>
                    <w:p w14:paraId="3A9CE1DF" w14:textId="448D11F9" w:rsidR="007F0A6A" w:rsidRDefault="007F0A6A" w:rsidP="00D651B4">
                      <w:pPr>
                        <w:spacing w:after="0"/>
                        <w:jc w:val="center"/>
                      </w:pPr>
                      <w:r>
                        <w:t>Always act in the best interests of the child or young person. The welfare of the child is paramount</w:t>
                      </w:r>
                      <w:r>
                        <w:rPr>
                          <w:b/>
                        </w:rPr>
                        <w:t xml:space="preserve">. </w:t>
                      </w:r>
                    </w:p>
                  </w:txbxContent>
                </v:textbox>
                <w10:wrap anchorx="margin"/>
              </v:roundrect>
            </w:pict>
          </mc:Fallback>
        </mc:AlternateContent>
      </w:r>
    </w:p>
    <w:p w14:paraId="52E59A7C" w14:textId="0CD2DE3C" w:rsidR="00307544" w:rsidRPr="00215D7F" w:rsidRDefault="00307544" w:rsidP="0039537C">
      <w:pPr>
        <w:spacing w:after="0" w:line="276" w:lineRule="auto"/>
        <w:jc w:val="both"/>
        <w:rPr>
          <w:rFonts w:cstheme="minorHAnsi"/>
          <w:color w:val="000000" w:themeColor="text1"/>
          <w:sz w:val="24"/>
          <w:szCs w:val="24"/>
        </w:rPr>
      </w:pPr>
    </w:p>
    <w:p w14:paraId="4D646262" w14:textId="616FCF39" w:rsidR="00307544" w:rsidRPr="00215D7F" w:rsidRDefault="00307544" w:rsidP="0039537C">
      <w:pPr>
        <w:spacing w:after="0" w:line="276" w:lineRule="auto"/>
        <w:jc w:val="both"/>
        <w:rPr>
          <w:rFonts w:cstheme="minorHAnsi"/>
          <w:color w:val="000000" w:themeColor="text1"/>
          <w:sz w:val="24"/>
          <w:szCs w:val="24"/>
        </w:rPr>
      </w:pPr>
    </w:p>
    <w:p w14:paraId="1F1F338D" w14:textId="1D3065C8" w:rsidR="00307544" w:rsidRPr="00215D7F" w:rsidRDefault="00FC4253" w:rsidP="0039537C">
      <w:pPr>
        <w:spacing w:after="0" w:line="276" w:lineRule="auto"/>
        <w:jc w:val="both"/>
        <w:rPr>
          <w:rFonts w:cstheme="minorHAnsi"/>
          <w:color w:val="000000" w:themeColor="text1"/>
          <w:sz w:val="24"/>
          <w:szCs w:val="24"/>
        </w:rPr>
      </w:pPr>
      <w:r w:rsidRPr="00215D7F">
        <w:rPr>
          <w:rFonts w:cstheme="minorHAnsi"/>
          <w:noProof/>
          <w:color w:val="000000" w:themeColor="text1"/>
          <w:sz w:val="24"/>
          <w:szCs w:val="24"/>
        </w:rPr>
        <mc:AlternateContent>
          <mc:Choice Requires="wps">
            <w:drawing>
              <wp:anchor distT="0" distB="0" distL="114300" distR="114300" simplePos="0" relativeHeight="251658244" behindDoc="0" locked="0" layoutInCell="1" allowOverlap="1" wp14:anchorId="3003D4F9" wp14:editId="6C279672">
                <wp:simplePos x="0" y="0"/>
                <wp:positionH relativeFrom="margin">
                  <wp:align>right</wp:align>
                </wp:positionH>
                <wp:positionV relativeFrom="paragraph">
                  <wp:posOffset>29845</wp:posOffset>
                </wp:positionV>
                <wp:extent cx="9763125" cy="771525"/>
                <wp:effectExtent l="0" t="0" r="28575" b="2857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125" cy="771525"/>
                        </a:xfrm>
                        <a:prstGeom prst="roundRect">
                          <a:avLst>
                            <a:gd name="adj" fmla="val 16667"/>
                          </a:avLst>
                        </a:prstGeom>
                        <a:solidFill>
                          <a:srgbClr val="FFFFFF"/>
                        </a:solidFill>
                        <a:ln w="9525">
                          <a:solidFill>
                            <a:srgbClr val="000000"/>
                          </a:solidFill>
                          <a:round/>
                          <a:headEnd/>
                          <a:tailEnd/>
                        </a:ln>
                      </wps:spPr>
                      <wps:txbx>
                        <w:txbxContent>
                          <w:p w14:paraId="112CA50D" w14:textId="38251D63" w:rsidR="007F0A6A" w:rsidRDefault="007F0A6A"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7F0A6A" w:rsidRPr="00581B8D" w:rsidRDefault="007F0A6A" w:rsidP="00D651B4">
                            <w:pPr>
                              <w:spacing w:after="0"/>
                              <w:jc w:val="center"/>
                              <w:rPr>
                                <w:b/>
                                <w:sz w:val="10"/>
                              </w:rPr>
                            </w:pPr>
                          </w:p>
                          <w:p w14:paraId="78C48B6E" w14:textId="53FEA413" w:rsidR="007F0A6A" w:rsidRPr="00E113FB" w:rsidRDefault="007F0A6A" w:rsidP="00A84B6E">
                            <w:pPr>
                              <w:spacing w:after="0"/>
                            </w:pPr>
                            <w:r>
                              <w:t>South Somerset Partnership School</w:t>
                            </w:r>
                            <w:r w:rsidRPr="00E113FB">
                              <w:t xml:space="preserve"> Safeguarding (Child Protection) Policy &amp; Procedures</w:t>
                            </w:r>
                            <w:r>
                              <w:t xml:space="preserve">                                                               </w:t>
                            </w:r>
                            <w:r w:rsidRPr="00E113FB">
                              <w:t>Part One: Keeping Children Saf</w:t>
                            </w:r>
                            <w:r>
                              <w:t>e in Education</w:t>
                            </w:r>
                          </w:p>
                          <w:p w14:paraId="78ADFA28" w14:textId="2BB9290D" w:rsidR="007F0A6A" w:rsidRDefault="007F0A6A"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7F0A6A" w:rsidRDefault="007F0A6A" w:rsidP="00D651B4">
                            <w:pPr>
                              <w:spacing w:after="0"/>
                              <w:jc w:val="center"/>
                            </w:pPr>
                          </w:p>
                          <w:p w14:paraId="772B994A" w14:textId="77777777" w:rsidR="007F0A6A" w:rsidRPr="00E113FB" w:rsidRDefault="007F0A6A" w:rsidP="00D651B4">
                            <w:pPr>
                              <w:spacing w:after="0"/>
                              <w:jc w:val="center"/>
                            </w:pPr>
                          </w:p>
                          <w:p w14:paraId="5EA4AB1C" w14:textId="77777777" w:rsidR="007F0A6A" w:rsidRDefault="007F0A6A" w:rsidP="00D651B4">
                            <w:pPr>
                              <w:jc w:val="center"/>
                            </w:pPr>
                          </w:p>
                          <w:p w14:paraId="6E453B7E" w14:textId="77777777" w:rsidR="007F0A6A" w:rsidRDefault="007F0A6A" w:rsidP="00D651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3D4F9" id="Rectangle: Rounded Corners 23" o:spid="_x0000_s1029" style="position:absolute;left:0;text-align:left;margin-left:717.55pt;margin-top:2.35pt;width:768.75pt;height:60.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">
                <v:textbox>
                  <w:txbxContent>
                    <w:p w14:paraId="112CA50D" w14:textId="38251D63" w:rsidR="007F0A6A" w:rsidRDefault="007F0A6A" w:rsidP="00D651B4">
                      <w:pPr>
                        <w:spacing w:after="0"/>
                        <w:jc w:val="center"/>
                        <w:rPr>
                          <w:b/>
                        </w:rPr>
                      </w:pPr>
                      <w:r w:rsidRPr="00E113FB">
                        <w:rPr>
                          <w:b/>
                        </w:rPr>
                        <w:t>Be alert to the signs of abuse and neglect</w:t>
                      </w:r>
                      <w:r>
                        <w:rPr>
                          <w:b/>
                        </w:rPr>
                        <w:t xml:space="preserve">. </w:t>
                      </w:r>
                      <w:r w:rsidRPr="00E113FB">
                        <w:rPr>
                          <w:b/>
                        </w:rPr>
                        <w:t xml:space="preserve"> </w:t>
                      </w:r>
                      <w:r>
                        <w:rPr>
                          <w:b/>
                        </w:rPr>
                        <w:t>S</w:t>
                      </w:r>
                      <w:r w:rsidRPr="00E113FB">
                        <w:rPr>
                          <w:b/>
                        </w:rPr>
                        <w:t>upporting documents</w:t>
                      </w:r>
                      <w:r>
                        <w:rPr>
                          <w:b/>
                        </w:rPr>
                        <w:t xml:space="preserve"> include</w:t>
                      </w:r>
                      <w:r w:rsidRPr="00E113FB">
                        <w:rPr>
                          <w:b/>
                        </w:rPr>
                        <w:t>:</w:t>
                      </w:r>
                    </w:p>
                    <w:p w14:paraId="570B30AB" w14:textId="77777777" w:rsidR="007F0A6A" w:rsidRPr="00581B8D" w:rsidRDefault="007F0A6A" w:rsidP="00D651B4">
                      <w:pPr>
                        <w:spacing w:after="0"/>
                        <w:jc w:val="center"/>
                        <w:rPr>
                          <w:b/>
                          <w:sz w:val="10"/>
                        </w:rPr>
                      </w:pPr>
                    </w:p>
                    <w:p w14:paraId="78C48B6E" w14:textId="53FEA413" w:rsidR="007F0A6A" w:rsidRPr="00E113FB" w:rsidRDefault="007F0A6A" w:rsidP="00A84B6E">
                      <w:pPr>
                        <w:spacing w:after="0"/>
                      </w:pPr>
                      <w:r>
                        <w:t>South Somerset Partnership School</w:t>
                      </w:r>
                      <w:r w:rsidRPr="00E113FB">
                        <w:t xml:space="preserve"> Safeguarding (Child Protection) Policy &amp; Procedures</w:t>
                      </w:r>
                      <w:r>
                        <w:t xml:space="preserve">                                                               </w:t>
                      </w:r>
                      <w:r w:rsidRPr="00E113FB">
                        <w:t>Part One: Keeping Children Saf</w:t>
                      </w:r>
                      <w:r>
                        <w:t>e in Education</w:t>
                      </w:r>
                    </w:p>
                    <w:p w14:paraId="78ADFA28" w14:textId="2BB9290D" w:rsidR="007F0A6A" w:rsidRDefault="007F0A6A" w:rsidP="00FC4253">
                      <w:pPr>
                        <w:spacing w:after="0"/>
                      </w:pPr>
                      <w:r w:rsidRPr="00E113FB">
                        <w:t xml:space="preserve">What to do if </w:t>
                      </w:r>
                      <w:r>
                        <w:t>Y</w:t>
                      </w:r>
                      <w:r w:rsidRPr="00E113FB">
                        <w:t xml:space="preserve">ou’re </w:t>
                      </w:r>
                      <w:r>
                        <w:t>W</w:t>
                      </w:r>
                      <w:r w:rsidRPr="00E113FB">
                        <w:t xml:space="preserve">orried a </w:t>
                      </w:r>
                      <w:r>
                        <w:t>C</w:t>
                      </w:r>
                      <w:r w:rsidRPr="00E113FB">
                        <w:t xml:space="preserve">hild is </w:t>
                      </w:r>
                      <w:r>
                        <w:t>B</w:t>
                      </w:r>
                      <w:r w:rsidRPr="00E113FB">
                        <w:t xml:space="preserve">eing </w:t>
                      </w:r>
                      <w:r>
                        <w:t>Ab</w:t>
                      </w:r>
                      <w:r w:rsidRPr="00E113FB">
                        <w:t>used</w:t>
                      </w:r>
                      <w:r>
                        <w:t xml:space="preserve">: </w:t>
                      </w:r>
                      <w:r w:rsidRPr="00E113FB">
                        <w:t>Advice for Practitioners</w:t>
                      </w:r>
                      <w:r>
                        <w:t xml:space="preserve">                                                     Working Together to Safeguard Children</w:t>
                      </w:r>
                    </w:p>
                    <w:p w14:paraId="4562B7A2" w14:textId="77777777" w:rsidR="007F0A6A" w:rsidRDefault="007F0A6A" w:rsidP="00D651B4">
                      <w:pPr>
                        <w:spacing w:after="0"/>
                        <w:jc w:val="center"/>
                      </w:pPr>
                    </w:p>
                    <w:p w14:paraId="772B994A" w14:textId="77777777" w:rsidR="007F0A6A" w:rsidRPr="00E113FB" w:rsidRDefault="007F0A6A" w:rsidP="00D651B4">
                      <w:pPr>
                        <w:spacing w:after="0"/>
                        <w:jc w:val="center"/>
                      </w:pPr>
                    </w:p>
                    <w:p w14:paraId="5EA4AB1C" w14:textId="77777777" w:rsidR="007F0A6A" w:rsidRDefault="007F0A6A" w:rsidP="00D651B4">
                      <w:pPr>
                        <w:jc w:val="center"/>
                      </w:pPr>
                    </w:p>
                    <w:p w14:paraId="6E453B7E" w14:textId="77777777" w:rsidR="007F0A6A" w:rsidRDefault="007F0A6A" w:rsidP="00D651B4">
                      <w:pPr>
                        <w:jc w:val="center"/>
                      </w:pPr>
                    </w:p>
                  </w:txbxContent>
                </v:textbox>
                <w10:wrap anchorx="margin"/>
              </v:roundrect>
            </w:pict>
          </mc:Fallback>
        </mc:AlternateContent>
      </w:r>
    </w:p>
    <w:p w14:paraId="0B097BEC" w14:textId="36A12611" w:rsidR="00307544" w:rsidRPr="00215D7F" w:rsidRDefault="00307544" w:rsidP="0039537C">
      <w:pPr>
        <w:spacing w:after="0" w:line="276" w:lineRule="auto"/>
        <w:jc w:val="both"/>
        <w:rPr>
          <w:rFonts w:cstheme="minorHAnsi"/>
          <w:color w:val="000000" w:themeColor="text1"/>
          <w:sz w:val="24"/>
          <w:szCs w:val="24"/>
        </w:rPr>
      </w:pPr>
    </w:p>
    <w:p w14:paraId="05E3BC18" w14:textId="3BBA697B" w:rsidR="00307544" w:rsidRPr="00215D7F" w:rsidRDefault="00307544" w:rsidP="0039537C">
      <w:pPr>
        <w:spacing w:after="0" w:line="276" w:lineRule="auto"/>
        <w:jc w:val="both"/>
        <w:rPr>
          <w:rFonts w:cstheme="minorHAnsi"/>
          <w:color w:val="000000" w:themeColor="text1"/>
          <w:sz w:val="24"/>
          <w:szCs w:val="24"/>
        </w:rPr>
      </w:pPr>
    </w:p>
    <w:p w14:paraId="0CB39068" w14:textId="0EF3E2CC" w:rsidR="00307544" w:rsidRPr="00215D7F" w:rsidRDefault="000E62E8" w:rsidP="0039537C">
      <w:pPr>
        <w:spacing w:after="0" w:line="276" w:lineRule="auto"/>
        <w:jc w:val="both"/>
        <w:rPr>
          <w:rFonts w:cstheme="minorHAnsi"/>
          <w:color w:val="000000" w:themeColor="text1"/>
          <w:sz w:val="24"/>
          <w:szCs w:val="24"/>
        </w:rPr>
      </w:pPr>
      <w:r w:rsidRPr="00215D7F">
        <w:rPr>
          <w:rFonts w:cstheme="minorHAnsi"/>
          <w:noProof/>
          <w:color w:val="000000" w:themeColor="text1"/>
          <w:sz w:val="24"/>
          <w:szCs w:val="24"/>
        </w:rPr>
        <mc:AlternateContent>
          <mc:Choice Requires="wps">
            <w:drawing>
              <wp:anchor distT="0" distB="0" distL="114300" distR="114300" simplePos="0" relativeHeight="251658252" behindDoc="0" locked="0" layoutInCell="1" allowOverlap="1" wp14:anchorId="1C478282" wp14:editId="1891676C">
                <wp:simplePos x="0" y="0"/>
                <wp:positionH relativeFrom="margin">
                  <wp:posOffset>4667250</wp:posOffset>
                </wp:positionH>
                <wp:positionV relativeFrom="paragraph">
                  <wp:posOffset>197485</wp:posOffset>
                </wp:positionV>
                <wp:extent cx="466725" cy="219075"/>
                <wp:effectExtent l="38100" t="0" r="9525"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19075"/>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3A2933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367.5pt;margin-top:15.55pt;width:36.75pt;height:17.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" fillcolor="#c5e0b3 [1305]">
                <v:textbox style="layout-flow:vertical-ideographic"/>
                <w10:wrap anchorx="margin"/>
              </v:shape>
            </w:pict>
          </mc:Fallback>
        </mc:AlternateContent>
      </w:r>
    </w:p>
    <w:p w14:paraId="5FB79549" w14:textId="7856B771" w:rsidR="00307544" w:rsidRPr="00215D7F" w:rsidRDefault="00307544" w:rsidP="0039537C">
      <w:pPr>
        <w:spacing w:after="0" w:line="276" w:lineRule="auto"/>
        <w:jc w:val="both"/>
        <w:rPr>
          <w:rFonts w:cstheme="minorHAnsi"/>
          <w:color w:val="000000" w:themeColor="text1"/>
          <w:sz w:val="24"/>
          <w:szCs w:val="24"/>
        </w:rPr>
      </w:pPr>
    </w:p>
    <w:p w14:paraId="20E6F181" w14:textId="55F075BB" w:rsidR="00307544" w:rsidRPr="00215D7F" w:rsidRDefault="007B4111" w:rsidP="0039537C">
      <w:pPr>
        <w:spacing w:after="0" w:line="276" w:lineRule="auto"/>
        <w:jc w:val="both"/>
        <w:rPr>
          <w:rFonts w:cstheme="minorHAnsi"/>
          <w:color w:val="000000" w:themeColor="text1"/>
          <w:sz w:val="24"/>
          <w:szCs w:val="24"/>
        </w:rPr>
      </w:pPr>
      <w:r w:rsidRPr="00215D7F">
        <w:rPr>
          <w:rFonts w:cstheme="minorHAnsi"/>
          <w:noProof/>
          <w:color w:val="000000" w:themeColor="text1"/>
          <w:sz w:val="24"/>
          <w:szCs w:val="24"/>
        </w:rPr>
        <mc:AlternateContent>
          <mc:Choice Requires="wps">
            <w:drawing>
              <wp:anchor distT="0" distB="0" distL="114300" distR="114300" simplePos="0" relativeHeight="251658251" behindDoc="0" locked="0" layoutInCell="1" allowOverlap="1" wp14:anchorId="38F9BC81" wp14:editId="7A282744">
                <wp:simplePos x="0" y="0"/>
                <wp:positionH relativeFrom="margin">
                  <wp:posOffset>5080</wp:posOffset>
                </wp:positionH>
                <wp:positionV relativeFrom="paragraph">
                  <wp:posOffset>36195</wp:posOffset>
                </wp:positionV>
                <wp:extent cx="9753600" cy="1466850"/>
                <wp:effectExtent l="0" t="0" r="19050" b="1905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0" cy="1466850"/>
                        </a:xfrm>
                        <a:prstGeom prst="roundRect">
                          <a:avLst>
                            <a:gd name="adj" fmla="val 16667"/>
                          </a:avLst>
                        </a:prstGeom>
                        <a:solidFill>
                          <a:srgbClr val="FFFFFF"/>
                        </a:solidFill>
                        <a:ln w="9525">
                          <a:solidFill>
                            <a:srgbClr val="000000"/>
                          </a:solidFill>
                          <a:round/>
                          <a:headEnd/>
                          <a:tailEnd/>
                        </a:ln>
                      </wps:spPr>
                      <wps:txbx>
                        <w:txbxContent>
                          <w:p w14:paraId="65A48953" w14:textId="77777777" w:rsidR="007F0A6A" w:rsidRDefault="007F0A6A"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7F0A6A" w:rsidRPr="000E62E8" w:rsidRDefault="007F0A6A" w:rsidP="000E62E8">
                            <w:pPr>
                              <w:pStyle w:val="Default"/>
                              <w:jc w:val="center"/>
                              <w:rPr>
                                <w:sz w:val="10"/>
                                <w:szCs w:val="23"/>
                              </w:rPr>
                            </w:pPr>
                          </w:p>
                          <w:p w14:paraId="4199AC77" w14:textId="0C55556E" w:rsidR="007F0A6A" w:rsidRDefault="007F0A6A"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7F0A6A" w:rsidRPr="00094504" w:rsidRDefault="007F0A6A" w:rsidP="000E62E8">
                            <w:pPr>
                              <w:pStyle w:val="Default"/>
                              <w:jc w:val="center"/>
                              <w:rPr>
                                <w:sz w:val="10"/>
                                <w:szCs w:val="23"/>
                              </w:rPr>
                            </w:pPr>
                          </w:p>
                          <w:p w14:paraId="74351715" w14:textId="0975EC54" w:rsidR="007F0A6A" w:rsidRDefault="007F0A6A" w:rsidP="000E62E8">
                            <w:pPr>
                              <w:pStyle w:val="Default"/>
                              <w:jc w:val="center"/>
                              <w:rPr>
                                <w:b/>
                              </w:rPr>
                            </w:pPr>
                            <w:r>
                              <w:rPr>
                                <w:b/>
                                <w:sz w:val="23"/>
                                <w:szCs w:val="23"/>
                              </w:rPr>
                              <w:t>Children’s Social Care: 0300 123 2224           Emergency Duty Team: 0300 123 2327            CALL 999 IN AN EMERGENCY</w:t>
                            </w:r>
                          </w:p>
                          <w:p w14:paraId="33C369FB" w14:textId="77777777" w:rsidR="007F0A6A" w:rsidRPr="00581B8D" w:rsidRDefault="007F0A6A" w:rsidP="000E62E8">
                            <w:pPr>
                              <w:pStyle w:val="Default"/>
                              <w:jc w:val="center"/>
                              <w:rPr>
                                <w:sz w:val="10"/>
                                <w:szCs w:val="22"/>
                              </w:rPr>
                            </w:pPr>
                          </w:p>
                          <w:p w14:paraId="29E3F832" w14:textId="17DC1F4D" w:rsidR="007F0A6A" w:rsidRDefault="007F0A6A"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9BC81" id="Rectangle: Rounded Corners 25" o:spid="_x0000_s1030" style="position:absolute;left:0;text-align:left;margin-left:.4pt;margin-top:2.85pt;width:768pt;height:115.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">
                <v:textbox>
                  <w:txbxContent>
                    <w:p w14:paraId="65A48953" w14:textId="77777777" w:rsidR="007F0A6A" w:rsidRDefault="007F0A6A" w:rsidP="000E62E8">
                      <w:pPr>
                        <w:pStyle w:val="Default"/>
                        <w:jc w:val="center"/>
                        <w:rPr>
                          <w:b/>
                          <w:bCs/>
                          <w:sz w:val="23"/>
                          <w:szCs w:val="23"/>
                        </w:rPr>
                      </w:pPr>
                      <w:r>
                        <w:rPr>
                          <w:b/>
                          <w:bCs/>
                          <w:sz w:val="23"/>
                          <w:szCs w:val="23"/>
                        </w:rPr>
                        <w:t>If, a child or young person is in immediate danger or is at risk of significant harm</w:t>
                      </w:r>
                    </w:p>
                    <w:p w14:paraId="5C168E31" w14:textId="77777777" w:rsidR="007F0A6A" w:rsidRPr="000E62E8" w:rsidRDefault="007F0A6A" w:rsidP="000E62E8">
                      <w:pPr>
                        <w:pStyle w:val="Default"/>
                        <w:jc w:val="center"/>
                        <w:rPr>
                          <w:sz w:val="10"/>
                          <w:szCs w:val="23"/>
                        </w:rPr>
                      </w:pPr>
                    </w:p>
                    <w:p w14:paraId="4199AC77" w14:textId="0C55556E" w:rsidR="007F0A6A" w:rsidRDefault="007F0A6A" w:rsidP="000E62E8">
                      <w:pPr>
                        <w:pStyle w:val="Default"/>
                        <w:jc w:val="center"/>
                        <w:rPr>
                          <w:sz w:val="23"/>
                          <w:szCs w:val="23"/>
                        </w:rPr>
                      </w:pPr>
                      <w:r>
                        <w:rPr>
                          <w:sz w:val="23"/>
                          <w:szCs w:val="23"/>
                        </w:rPr>
                        <w:t>Anyone can make a referral to Children’s Social Care and/or the Police. The Designated Safeguarding Lead (DSL) should be informed if a referral has been made).</w:t>
                      </w:r>
                    </w:p>
                    <w:p w14:paraId="4A15C2C4" w14:textId="77777777" w:rsidR="007F0A6A" w:rsidRPr="00094504" w:rsidRDefault="007F0A6A" w:rsidP="000E62E8">
                      <w:pPr>
                        <w:pStyle w:val="Default"/>
                        <w:jc w:val="center"/>
                        <w:rPr>
                          <w:sz w:val="10"/>
                          <w:szCs w:val="23"/>
                        </w:rPr>
                      </w:pPr>
                    </w:p>
                    <w:p w14:paraId="74351715" w14:textId="0975EC54" w:rsidR="007F0A6A" w:rsidRDefault="007F0A6A" w:rsidP="000E62E8">
                      <w:pPr>
                        <w:pStyle w:val="Default"/>
                        <w:jc w:val="center"/>
                        <w:rPr>
                          <w:b/>
                        </w:rPr>
                      </w:pPr>
                      <w:r>
                        <w:rPr>
                          <w:b/>
                          <w:sz w:val="23"/>
                          <w:szCs w:val="23"/>
                        </w:rPr>
                        <w:t>Children’s Social Care: 0300 123 2224           Emergency Duty Team: 0300 123 2327            CALL 999 IN AN EMERGENCY</w:t>
                      </w:r>
                    </w:p>
                    <w:p w14:paraId="33C369FB" w14:textId="77777777" w:rsidR="007F0A6A" w:rsidRPr="00581B8D" w:rsidRDefault="007F0A6A" w:rsidP="000E62E8">
                      <w:pPr>
                        <w:pStyle w:val="Default"/>
                        <w:jc w:val="center"/>
                        <w:rPr>
                          <w:sz w:val="10"/>
                          <w:szCs w:val="22"/>
                        </w:rPr>
                      </w:pPr>
                    </w:p>
                    <w:p w14:paraId="29E3F832" w14:textId="17DC1F4D" w:rsidR="007F0A6A" w:rsidRDefault="007F0A6A" w:rsidP="000E62E8">
                      <w:pPr>
                        <w:pStyle w:val="Default"/>
                        <w:jc w:val="center"/>
                      </w:pPr>
                      <w:r>
                        <w:rPr>
                          <w:sz w:val="22"/>
                          <w:szCs w:val="22"/>
                        </w:rPr>
                        <w:t xml:space="preserve">If you have a concern relating to dangerous or illegal activity or any wrongdoing within the organisation and you </w:t>
                      </w:r>
                      <w:r w:rsidRPr="007742AD">
                        <w:rPr>
                          <w:sz w:val="22"/>
                          <w:szCs w:val="22"/>
                        </w:rPr>
                        <w:t>do not feel you c</w:t>
                      </w:r>
                      <w:r>
                        <w:rPr>
                          <w:sz w:val="22"/>
                          <w:szCs w:val="22"/>
                        </w:rPr>
                        <w:t xml:space="preserve">an raise a concern directly you can </w:t>
                      </w:r>
                      <w:r w:rsidRPr="007742AD">
                        <w:rPr>
                          <w:sz w:val="22"/>
                          <w:szCs w:val="22"/>
                        </w:rPr>
                        <w:t>contact t</w:t>
                      </w:r>
                      <w:r>
                        <w:rPr>
                          <w:sz w:val="22"/>
                          <w:szCs w:val="22"/>
                        </w:rPr>
                        <w:t>he</w:t>
                      </w:r>
                      <w:r w:rsidRPr="007742AD">
                        <w:rPr>
                          <w:b/>
                          <w:sz w:val="22"/>
                          <w:szCs w:val="22"/>
                        </w:rPr>
                        <w:t xml:space="preserve"> NSPCC</w:t>
                      </w:r>
                      <w:r>
                        <w:rPr>
                          <w:sz w:val="22"/>
                          <w:szCs w:val="22"/>
                        </w:rPr>
                        <w:t xml:space="preserve"> W</w:t>
                      </w:r>
                      <w:r w:rsidRPr="007742AD">
                        <w:rPr>
                          <w:sz w:val="22"/>
                          <w:szCs w:val="22"/>
                        </w:rPr>
                        <w:t>histleblowing helpline 0800 028 0285</w:t>
                      </w:r>
                    </w:p>
                  </w:txbxContent>
                </v:textbox>
                <w10:wrap anchorx="margin"/>
              </v:roundrect>
            </w:pict>
          </mc:Fallback>
        </mc:AlternateContent>
      </w:r>
    </w:p>
    <w:p w14:paraId="56CBAF7D" w14:textId="23BAF25C" w:rsidR="00307544" w:rsidRPr="00215D7F" w:rsidRDefault="00307544" w:rsidP="0039537C">
      <w:pPr>
        <w:spacing w:after="0" w:line="276" w:lineRule="auto"/>
        <w:jc w:val="both"/>
        <w:rPr>
          <w:rFonts w:cstheme="minorHAnsi"/>
          <w:color w:val="000000" w:themeColor="text1"/>
          <w:sz w:val="24"/>
          <w:szCs w:val="24"/>
        </w:rPr>
      </w:pPr>
    </w:p>
    <w:p w14:paraId="5F182F24" w14:textId="77777777" w:rsidR="00307544" w:rsidRPr="00215D7F" w:rsidRDefault="00307544" w:rsidP="0039537C">
      <w:pPr>
        <w:spacing w:after="0" w:line="276" w:lineRule="auto"/>
        <w:jc w:val="both"/>
        <w:rPr>
          <w:rFonts w:cstheme="minorHAnsi"/>
          <w:b/>
          <w:color w:val="000000" w:themeColor="text1"/>
          <w:sz w:val="24"/>
          <w:szCs w:val="24"/>
        </w:rPr>
      </w:pPr>
    </w:p>
    <w:p w14:paraId="3DD56506" w14:textId="77777777" w:rsidR="00307544" w:rsidRPr="00215D7F" w:rsidRDefault="00307544" w:rsidP="0039537C">
      <w:pPr>
        <w:spacing w:after="0" w:line="276" w:lineRule="auto"/>
        <w:jc w:val="both"/>
        <w:rPr>
          <w:rFonts w:cstheme="minorHAnsi"/>
          <w:b/>
          <w:color w:val="000000" w:themeColor="text1"/>
          <w:sz w:val="24"/>
          <w:szCs w:val="24"/>
        </w:rPr>
      </w:pPr>
    </w:p>
    <w:p w14:paraId="3E917511" w14:textId="3B9F8413" w:rsidR="00307544" w:rsidRPr="00215D7F" w:rsidRDefault="00307544" w:rsidP="0039537C">
      <w:pPr>
        <w:spacing w:after="0" w:line="276" w:lineRule="auto"/>
        <w:jc w:val="both"/>
        <w:rPr>
          <w:rFonts w:cstheme="minorHAnsi"/>
          <w:b/>
          <w:color w:val="000000" w:themeColor="text1"/>
          <w:sz w:val="24"/>
          <w:szCs w:val="24"/>
        </w:rPr>
      </w:pPr>
      <w:r w:rsidRPr="00215D7F">
        <w:rPr>
          <w:rFonts w:cstheme="minorHAnsi"/>
          <w:b/>
          <w:color w:val="000000" w:themeColor="text1"/>
          <w:sz w:val="24"/>
          <w:szCs w:val="24"/>
        </w:rPr>
        <w:t xml:space="preserve">How to report child welfare or child protection concerns at </w:t>
      </w:r>
      <w:r w:rsidR="00E026D2">
        <w:rPr>
          <w:rFonts w:cstheme="minorHAnsi"/>
          <w:b/>
          <w:color w:val="000000" w:themeColor="text1"/>
          <w:sz w:val="24"/>
          <w:szCs w:val="24"/>
        </w:rPr>
        <w:t>South Somerset Partnership School</w:t>
      </w:r>
    </w:p>
    <w:p w14:paraId="6D44D781" w14:textId="1546270D" w:rsidR="00307544" w:rsidRPr="00215D7F" w:rsidRDefault="00307544" w:rsidP="0039537C">
      <w:pPr>
        <w:spacing w:after="0" w:line="276" w:lineRule="auto"/>
        <w:jc w:val="both"/>
        <w:rPr>
          <w:rFonts w:cstheme="minorHAnsi"/>
          <w:color w:val="000000" w:themeColor="text1"/>
          <w:sz w:val="24"/>
          <w:szCs w:val="24"/>
        </w:rPr>
      </w:pPr>
    </w:p>
    <w:p w14:paraId="74D7C980" w14:textId="580A384A" w:rsidR="00307544" w:rsidRPr="00215D7F" w:rsidRDefault="00E26601" w:rsidP="0039537C">
      <w:pPr>
        <w:spacing w:after="0" w:line="276" w:lineRule="auto"/>
        <w:jc w:val="both"/>
        <w:rPr>
          <w:rFonts w:cstheme="minorHAnsi"/>
          <w:color w:val="000000" w:themeColor="text1"/>
          <w:sz w:val="24"/>
          <w:szCs w:val="24"/>
        </w:rPr>
        <w:sectPr w:rsidR="00307544" w:rsidRPr="00215D7F" w:rsidSect="00D651B4">
          <w:pgSz w:w="16838" w:h="11906" w:orient="landscape"/>
          <w:pgMar w:top="720" w:right="720" w:bottom="720" w:left="720" w:header="709" w:footer="709" w:gutter="0"/>
          <w:cols w:space="708"/>
          <w:docGrid w:linePitch="360"/>
        </w:sectPr>
      </w:pPr>
      <w:r w:rsidRPr="00215D7F">
        <w:rPr>
          <w:rFonts w:cstheme="minorHAnsi"/>
          <w:noProof/>
          <w:color w:val="000000" w:themeColor="text1"/>
          <w:sz w:val="24"/>
          <w:szCs w:val="24"/>
        </w:rPr>
        <mc:AlternateContent>
          <mc:Choice Requires="wps">
            <w:drawing>
              <wp:anchor distT="0" distB="0" distL="114300" distR="114300" simplePos="0" relativeHeight="251664399" behindDoc="0" locked="0" layoutInCell="1" allowOverlap="1" wp14:anchorId="1B1E58D6" wp14:editId="282F88B5">
                <wp:simplePos x="0" y="0"/>
                <wp:positionH relativeFrom="margin">
                  <wp:posOffset>2085657</wp:posOffset>
                </wp:positionH>
                <wp:positionV relativeFrom="paragraph">
                  <wp:posOffset>1286193</wp:posOffset>
                </wp:positionV>
                <wp:extent cx="466725" cy="247650"/>
                <wp:effectExtent l="0" t="80962" r="42862" b="100013"/>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47BA84" id="Arrow: Down 8" o:spid="_x0000_s1026" type="#_x0000_t67" style="position:absolute;margin-left:164.2pt;margin-top:101.3pt;width:36.75pt;height:19.5pt;rotation:-90;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" fillcolor="#c5e0b3 [1305]">
                <v:textbox style="layout-flow:vertical-ideographic"/>
                <w10:wrap anchorx="margin"/>
              </v:shape>
            </w:pict>
          </mc:Fallback>
        </mc:AlternateContent>
      </w:r>
      <w:r w:rsidR="00877856" w:rsidRPr="00215D7F">
        <w:rPr>
          <w:rFonts w:cstheme="minorHAnsi"/>
          <w:noProof/>
          <w:color w:val="000000" w:themeColor="text1"/>
          <w:sz w:val="24"/>
          <w:szCs w:val="24"/>
        </w:rPr>
        <mc:AlternateContent>
          <mc:Choice Requires="wps">
            <w:drawing>
              <wp:anchor distT="0" distB="0" distL="114300" distR="114300" simplePos="0" relativeHeight="251658249" behindDoc="0" locked="0" layoutInCell="1" allowOverlap="1" wp14:anchorId="719ADA14" wp14:editId="043AA27B">
                <wp:simplePos x="0" y="0"/>
                <wp:positionH relativeFrom="column">
                  <wp:posOffset>2495550</wp:posOffset>
                </wp:positionH>
                <wp:positionV relativeFrom="paragraph">
                  <wp:posOffset>850900</wp:posOffset>
                </wp:positionV>
                <wp:extent cx="2814320" cy="1432560"/>
                <wp:effectExtent l="0" t="0" r="24130" b="1524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1432560"/>
                        </a:xfrm>
                        <a:prstGeom prst="roundRect">
                          <a:avLst>
                            <a:gd name="adj" fmla="val 16667"/>
                          </a:avLst>
                        </a:prstGeom>
                        <a:solidFill>
                          <a:srgbClr val="FFFFFF"/>
                        </a:solidFill>
                        <a:ln w="9525">
                          <a:solidFill>
                            <a:srgbClr val="000000"/>
                          </a:solidFill>
                          <a:round/>
                          <a:headEnd/>
                          <a:tailEnd/>
                        </a:ln>
                      </wps:spPr>
                      <wps:txbx>
                        <w:txbxContent>
                          <w:p w14:paraId="413C49DE" w14:textId="77777777" w:rsidR="007F0A6A" w:rsidRPr="007E463B" w:rsidRDefault="007F0A6A" w:rsidP="00581B8D">
                            <w:pPr>
                              <w:spacing w:after="0"/>
                              <w:jc w:val="center"/>
                              <w:rPr>
                                <w:b/>
                              </w:rPr>
                            </w:pPr>
                            <w:r>
                              <w:rPr>
                                <w:b/>
                              </w:rPr>
                              <w:t>Safeguarding/C</w:t>
                            </w:r>
                            <w:r w:rsidRPr="00C576B0">
                              <w:rPr>
                                <w:b/>
                              </w:rPr>
                              <w:t xml:space="preserve">hild </w:t>
                            </w:r>
                            <w:r>
                              <w:rPr>
                                <w:b/>
                              </w:rPr>
                              <w:t>Protection Concerns</w:t>
                            </w:r>
                          </w:p>
                          <w:p w14:paraId="6FCF6766" w14:textId="77777777" w:rsidR="007F0A6A" w:rsidRPr="00581B8D" w:rsidRDefault="007F0A6A" w:rsidP="00581B8D">
                            <w:pPr>
                              <w:spacing w:after="0"/>
                              <w:jc w:val="center"/>
                              <w:rPr>
                                <w:sz w:val="10"/>
                              </w:rPr>
                            </w:pPr>
                          </w:p>
                          <w:p w14:paraId="40EAAC7B" w14:textId="6BCB42D2" w:rsidR="007F0A6A" w:rsidRPr="007E463B" w:rsidRDefault="007F0A6A" w:rsidP="00581B8D">
                            <w:pPr>
                              <w:spacing w:after="0"/>
                              <w:jc w:val="center"/>
                            </w:pPr>
                            <w:r>
                              <w:t>The DSL will consider what information is already known consider indicators of risk and following multi-agency guidelines take appropriate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ADA14" id="Rectangle: Rounded Corners 31" o:spid="_x0000_s1031" style="position:absolute;left:0;text-align:left;margin-left:196.5pt;margin-top:67pt;width:221.6pt;height:112.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">
                <v:textbox>
                  <w:txbxContent>
                    <w:p w14:paraId="413C49DE" w14:textId="77777777" w:rsidR="007F0A6A" w:rsidRPr="007E463B" w:rsidRDefault="007F0A6A" w:rsidP="00581B8D">
                      <w:pPr>
                        <w:spacing w:after="0"/>
                        <w:jc w:val="center"/>
                        <w:rPr>
                          <w:b/>
                        </w:rPr>
                      </w:pPr>
                      <w:r>
                        <w:rPr>
                          <w:b/>
                        </w:rPr>
                        <w:t>Safeguarding/C</w:t>
                      </w:r>
                      <w:r w:rsidRPr="00C576B0">
                        <w:rPr>
                          <w:b/>
                        </w:rPr>
                        <w:t xml:space="preserve">hild </w:t>
                      </w:r>
                      <w:r>
                        <w:rPr>
                          <w:b/>
                        </w:rPr>
                        <w:t>Protection Concerns</w:t>
                      </w:r>
                    </w:p>
                    <w:p w14:paraId="6FCF6766" w14:textId="77777777" w:rsidR="007F0A6A" w:rsidRPr="00581B8D" w:rsidRDefault="007F0A6A" w:rsidP="00581B8D">
                      <w:pPr>
                        <w:spacing w:after="0"/>
                        <w:jc w:val="center"/>
                        <w:rPr>
                          <w:sz w:val="10"/>
                        </w:rPr>
                      </w:pPr>
                    </w:p>
                    <w:p w14:paraId="40EAAC7B" w14:textId="6BCB42D2" w:rsidR="007F0A6A" w:rsidRPr="007E463B" w:rsidRDefault="007F0A6A" w:rsidP="00581B8D">
                      <w:pPr>
                        <w:spacing w:after="0"/>
                        <w:jc w:val="center"/>
                      </w:pPr>
                      <w:r>
                        <w:t>The DSL will consider what information is already known consider indicators of risk and following multi-agency guidelines take appropriate action</w:t>
                      </w:r>
                    </w:p>
                  </w:txbxContent>
                </v:textbox>
              </v:roundrect>
            </w:pict>
          </mc:Fallback>
        </mc:AlternateContent>
      </w:r>
      <w:r w:rsidR="00877856" w:rsidRPr="00215D7F">
        <w:rPr>
          <w:rFonts w:cstheme="minorHAnsi"/>
          <w:noProof/>
          <w:color w:val="000000" w:themeColor="text1"/>
          <w:sz w:val="24"/>
          <w:szCs w:val="24"/>
        </w:rPr>
        <mc:AlternateContent>
          <mc:Choice Requires="wps">
            <w:drawing>
              <wp:anchor distT="0" distB="0" distL="114300" distR="114300" simplePos="0" relativeHeight="251660303" behindDoc="0" locked="0" layoutInCell="1" allowOverlap="1" wp14:anchorId="073B31F6" wp14:editId="30BC2365">
                <wp:simplePos x="0" y="0"/>
                <wp:positionH relativeFrom="margin">
                  <wp:posOffset>7553325</wp:posOffset>
                </wp:positionH>
                <wp:positionV relativeFrom="paragraph">
                  <wp:posOffset>257810</wp:posOffset>
                </wp:positionV>
                <wp:extent cx="466725" cy="247650"/>
                <wp:effectExtent l="38100" t="0" r="0"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283D9D" id="Arrow: Down 6" o:spid="_x0000_s1026" type="#_x0000_t67" style="position:absolute;margin-left:594.75pt;margin-top:20.3pt;width:36.75pt;height:19.5pt;z-index:251660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" fillcolor="#c5e0b3 [1305]">
                <v:textbox style="layout-flow:vertical-ideographic"/>
                <w10:wrap anchorx="margin"/>
              </v:shape>
            </w:pict>
          </mc:Fallback>
        </mc:AlternateContent>
      </w:r>
      <w:r w:rsidR="00877856" w:rsidRPr="00215D7F">
        <w:rPr>
          <w:rFonts w:cstheme="minorHAnsi"/>
          <w:noProof/>
          <w:color w:val="000000" w:themeColor="text1"/>
          <w:sz w:val="24"/>
          <w:szCs w:val="24"/>
        </w:rPr>
        <mc:AlternateContent>
          <mc:Choice Requires="wps">
            <w:drawing>
              <wp:anchor distT="0" distB="0" distL="114300" distR="114300" simplePos="0" relativeHeight="251662351" behindDoc="0" locked="0" layoutInCell="1" allowOverlap="1" wp14:anchorId="3B7E1683" wp14:editId="4A4AC032">
                <wp:simplePos x="0" y="0"/>
                <wp:positionH relativeFrom="margin">
                  <wp:posOffset>885825</wp:posOffset>
                </wp:positionH>
                <wp:positionV relativeFrom="paragraph">
                  <wp:posOffset>257810</wp:posOffset>
                </wp:positionV>
                <wp:extent cx="466725" cy="247650"/>
                <wp:effectExtent l="38100" t="0" r="0" b="38100"/>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7650"/>
                        </a:xfrm>
                        <a:prstGeom prst="downArrow">
                          <a:avLst>
                            <a:gd name="adj1" fmla="val 50000"/>
                            <a:gd name="adj2" fmla="val 25000"/>
                          </a:avLst>
                        </a:prstGeom>
                        <a:solidFill>
                          <a:schemeClr val="accent6">
                            <a:lumMod val="40000"/>
                            <a:lumOff val="60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11FCE8" id="Arrow: Down 7" o:spid="_x0000_s1026" type="#_x0000_t67" style="position:absolute;margin-left:69.75pt;margin-top:20.3pt;width:36.75pt;height:19.5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" fillcolor="#c5e0b3 [1305]">
                <v:textbox style="layout-flow:vertical-ideographic"/>
                <w10:wrap anchorx="margin"/>
              </v:shape>
            </w:pict>
          </mc:Fallback>
        </mc:AlternateContent>
      </w:r>
      <w:r w:rsidR="00877856" w:rsidRPr="00215D7F">
        <w:rPr>
          <w:rFonts w:cstheme="minorHAnsi"/>
          <w:noProof/>
          <w:color w:val="000000" w:themeColor="text1"/>
          <w:sz w:val="24"/>
          <w:szCs w:val="24"/>
        </w:rPr>
        <mc:AlternateContent>
          <mc:Choice Requires="wps">
            <w:drawing>
              <wp:anchor distT="0" distB="0" distL="114300" distR="114300" simplePos="0" relativeHeight="251658246" behindDoc="0" locked="0" layoutInCell="1" allowOverlap="1" wp14:anchorId="538A4FAD" wp14:editId="52ED5429">
                <wp:simplePos x="0" y="0"/>
                <wp:positionH relativeFrom="margin">
                  <wp:posOffset>0</wp:posOffset>
                </wp:positionH>
                <wp:positionV relativeFrom="paragraph">
                  <wp:posOffset>548005</wp:posOffset>
                </wp:positionV>
                <wp:extent cx="2114550" cy="1466850"/>
                <wp:effectExtent l="0" t="0" r="19050" b="1905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66850"/>
                        </a:xfrm>
                        <a:prstGeom prst="roundRect">
                          <a:avLst>
                            <a:gd name="adj" fmla="val 16667"/>
                          </a:avLst>
                        </a:prstGeom>
                        <a:solidFill>
                          <a:srgbClr val="FFFFFF"/>
                        </a:solidFill>
                        <a:ln w="9525">
                          <a:solidFill>
                            <a:srgbClr val="000000"/>
                          </a:solidFill>
                          <a:round/>
                          <a:headEnd/>
                          <a:tailEnd/>
                        </a:ln>
                      </wps:spPr>
                      <wps:txbx>
                        <w:txbxContent>
                          <w:p w14:paraId="163F3920" w14:textId="77777777" w:rsidR="007F0A6A" w:rsidRDefault="007F0A6A" w:rsidP="00581B8D">
                            <w:pPr>
                              <w:spacing w:after="0"/>
                              <w:jc w:val="center"/>
                              <w:rPr>
                                <w:b/>
                              </w:rPr>
                            </w:pPr>
                            <w:r w:rsidRPr="001E2BE7">
                              <w:rPr>
                                <w:b/>
                              </w:rPr>
                              <w:t>Child Welfare</w:t>
                            </w:r>
                          </w:p>
                          <w:p w14:paraId="50BC01F8" w14:textId="77777777" w:rsidR="007F0A6A" w:rsidRPr="00581B8D" w:rsidRDefault="007F0A6A" w:rsidP="00581B8D">
                            <w:pPr>
                              <w:spacing w:after="0"/>
                              <w:jc w:val="center"/>
                              <w:rPr>
                                <w:b/>
                                <w:sz w:val="10"/>
                              </w:rPr>
                            </w:pPr>
                          </w:p>
                          <w:p w14:paraId="38B8F02F" w14:textId="7BAECE6A" w:rsidR="007F0A6A" w:rsidRDefault="007F0A6A" w:rsidP="00581B8D">
                            <w:pPr>
                              <w:spacing w:after="0"/>
                              <w:jc w:val="center"/>
                            </w:pPr>
                            <w:r>
                              <w:t>Discuss your concerns with your immediate line manager OR</w:t>
                            </w:r>
                          </w:p>
                          <w:p w14:paraId="29E2FAFD" w14:textId="7C31A7FF" w:rsidR="007F0A6A" w:rsidRDefault="007F0A6A" w:rsidP="00581B8D">
                            <w:pPr>
                              <w:spacing w:after="0"/>
                              <w:jc w:val="center"/>
                            </w:pPr>
                            <w:r>
                              <w:t>with the Designated/Deputy Safeguarding Lead (DSL)</w:t>
                            </w:r>
                          </w:p>
                          <w:p w14:paraId="03C3936E" w14:textId="77777777" w:rsidR="007F0A6A" w:rsidRPr="00581B8D" w:rsidRDefault="007F0A6A" w:rsidP="00581B8D">
                            <w:pPr>
                              <w:spacing w:after="0"/>
                              <w:jc w:val="center"/>
                              <w:rPr>
                                <w:b/>
                                <w:sz w:val="10"/>
                              </w:rPr>
                            </w:pPr>
                          </w:p>
                          <w:p w14:paraId="00FB9C6F" w14:textId="77777777" w:rsidR="007F0A6A" w:rsidRPr="007E463B" w:rsidRDefault="007F0A6A" w:rsidP="00581B8D">
                            <w:pPr>
                              <w:spacing w:after="0"/>
                              <w:jc w:val="center"/>
                              <w:rPr>
                                <w:b/>
                              </w:rPr>
                            </w:pPr>
                            <w:r w:rsidRPr="007E463B">
                              <w:rPr>
                                <w:b/>
                              </w:rPr>
                              <w:t>You must act</w:t>
                            </w:r>
                            <w:r>
                              <w:rPr>
                                <w:b/>
                              </w:rPr>
                              <w:t xml:space="preserve"> to safeguard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A4FAD" id="Rectangle: Rounded Corners 27" o:spid="_x0000_s1032" style="position:absolute;left:0;text-align:left;margin-left:0;margin-top:43.15pt;width:166.5pt;height:115.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">
                <v:textbox>
                  <w:txbxContent>
                    <w:p w14:paraId="163F3920" w14:textId="77777777" w:rsidR="007F0A6A" w:rsidRDefault="007F0A6A" w:rsidP="00581B8D">
                      <w:pPr>
                        <w:spacing w:after="0"/>
                        <w:jc w:val="center"/>
                        <w:rPr>
                          <w:b/>
                        </w:rPr>
                      </w:pPr>
                      <w:r w:rsidRPr="001E2BE7">
                        <w:rPr>
                          <w:b/>
                        </w:rPr>
                        <w:t>Child Welfare</w:t>
                      </w:r>
                    </w:p>
                    <w:p w14:paraId="50BC01F8" w14:textId="77777777" w:rsidR="007F0A6A" w:rsidRPr="00581B8D" w:rsidRDefault="007F0A6A" w:rsidP="00581B8D">
                      <w:pPr>
                        <w:spacing w:after="0"/>
                        <w:jc w:val="center"/>
                        <w:rPr>
                          <w:b/>
                          <w:sz w:val="10"/>
                        </w:rPr>
                      </w:pPr>
                    </w:p>
                    <w:p w14:paraId="38B8F02F" w14:textId="7BAECE6A" w:rsidR="007F0A6A" w:rsidRDefault="007F0A6A" w:rsidP="00581B8D">
                      <w:pPr>
                        <w:spacing w:after="0"/>
                        <w:jc w:val="center"/>
                      </w:pPr>
                      <w:r>
                        <w:t>Discuss your concerns with your immediate line manager OR</w:t>
                      </w:r>
                    </w:p>
                    <w:p w14:paraId="29E2FAFD" w14:textId="7C31A7FF" w:rsidR="007F0A6A" w:rsidRDefault="007F0A6A" w:rsidP="00581B8D">
                      <w:pPr>
                        <w:spacing w:after="0"/>
                        <w:jc w:val="center"/>
                      </w:pPr>
                      <w:r>
                        <w:t>with the Designated/Deputy Safeguarding Lead (DSL)</w:t>
                      </w:r>
                    </w:p>
                    <w:p w14:paraId="03C3936E" w14:textId="77777777" w:rsidR="007F0A6A" w:rsidRPr="00581B8D" w:rsidRDefault="007F0A6A" w:rsidP="00581B8D">
                      <w:pPr>
                        <w:spacing w:after="0"/>
                        <w:jc w:val="center"/>
                        <w:rPr>
                          <w:b/>
                          <w:sz w:val="10"/>
                        </w:rPr>
                      </w:pPr>
                    </w:p>
                    <w:p w14:paraId="00FB9C6F" w14:textId="77777777" w:rsidR="007F0A6A" w:rsidRPr="007E463B" w:rsidRDefault="007F0A6A" w:rsidP="00581B8D">
                      <w:pPr>
                        <w:spacing w:after="0"/>
                        <w:jc w:val="center"/>
                        <w:rPr>
                          <w:b/>
                        </w:rPr>
                      </w:pPr>
                      <w:r w:rsidRPr="007E463B">
                        <w:rPr>
                          <w:b/>
                        </w:rPr>
                        <w:t>You must act</w:t>
                      </w:r>
                      <w:r>
                        <w:rPr>
                          <w:b/>
                        </w:rPr>
                        <w:t xml:space="preserve"> to safeguard</w:t>
                      </w:r>
                    </w:p>
                  </w:txbxContent>
                </v:textbox>
                <w10:wrap anchorx="margin"/>
              </v:roundrect>
            </w:pict>
          </mc:Fallback>
        </mc:AlternateContent>
      </w:r>
      <w:r w:rsidR="00877856" w:rsidRPr="00215D7F">
        <w:rPr>
          <w:rFonts w:cstheme="minorHAnsi"/>
          <w:noProof/>
          <w:color w:val="000000" w:themeColor="text1"/>
          <w:sz w:val="24"/>
          <w:szCs w:val="24"/>
        </w:rPr>
        <mc:AlternateContent>
          <mc:Choice Requires="wps">
            <w:drawing>
              <wp:anchor distT="0" distB="0" distL="114300" distR="114300" simplePos="0" relativeHeight="251658250" behindDoc="0" locked="0" layoutInCell="1" allowOverlap="1" wp14:anchorId="25576DAF" wp14:editId="2B84A3B6">
                <wp:simplePos x="0" y="0"/>
                <wp:positionH relativeFrom="margin">
                  <wp:posOffset>5758180</wp:posOffset>
                </wp:positionH>
                <wp:positionV relativeFrom="paragraph">
                  <wp:posOffset>541020</wp:posOffset>
                </wp:positionV>
                <wp:extent cx="3990975" cy="1739900"/>
                <wp:effectExtent l="0" t="0" r="28575" b="1270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739900"/>
                        </a:xfrm>
                        <a:prstGeom prst="roundRect">
                          <a:avLst>
                            <a:gd name="adj" fmla="val 16667"/>
                          </a:avLst>
                        </a:prstGeom>
                        <a:solidFill>
                          <a:srgbClr val="FFFFFF"/>
                        </a:solidFill>
                        <a:ln w="9525">
                          <a:solidFill>
                            <a:srgbClr val="000000"/>
                          </a:solidFill>
                          <a:round/>
                          <a:headEnd/>
                          <a:tailEnd/>
                        </a:ln>
                      </wps:spPr>
                      <wps:txbx>
                        <w:txbxContent>
                          <w:p w14:paraId="1F7DFBFC" w14:textId="77777777" w:rsidR="007F0A6A" w:rsidRDefault="007F0A6A"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7F0A6A" w:rsidRPr="00877856" w:rsidRDefault="007F0A6A" w:rsidP="00877856">
                            <w:pPr>
                              <w:spacing w:after="0"/>
                              <w:jc w:val="center"/>
                              <w:rPr>
                                <w:b/>
                                <w:sz w:val="10"/>
                              </w:rPr>
                            </w:pPr>
                          </w:p>
                          <w:p w14:paraId="3CFF7211" w14:textId="32C512A4" w:rsidR="007F0A6A" w:rsidRPr="007E463B" w:rsidRDefault="007F0A6A" w:rsidP="00877856">
                            <w:pPr>
                              <w:spacing w:after="0"/>
                              <w:jc w:val="center"/>
                            </w:pPr>
                            <w:r>
                              <w:t>The DSL will liaise with the Headteacher or you can refer your concerns directly.   If concerns relate to Headteacher the Chair of AMG Members  must be notified.  All allegations will be investigated following statutory guidance and Somerset Safeguarding Partnership procedures by the 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576DAF" id="Rectangle: Rounded Corners 30" o:spid="_x0000_s1033" style="position:absolute;left:0;text-align:left;margin-left:453.4pt;margin-top:42.6pt;width:314.25pt;height:137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">
                <v:textbox>
                  <w:txbxContent>
                    <w:p w14:paraId="1F7DFBFC" w14:textId="77777777" w:rsidR="007F0A6A" w:rsidRDefault="007F0A6A" w:rsidP="00877856">
                      <w:pPr>
                        <w:spacing w:after="0"/>
                        <w:jc w:val="center"/>
                        <w:rPr>
                          <w:b/>
                        </w:rPr>
                      </w:pPr>
                      <w:r w:rsidRPr="007E463B">
                        <w:rPr>
                          <w:b/>
                        </w:rPr>
                        <w:t xml:space="preserve">Concerns relating to </w:t>
                      </w:r>
                      <w:r>
                        <w:rPr>
                          <w:b/>
                        </w:rPr>
                        <w:t xml:space="preserve">the conduct or actions of </w:t>
                      </w:r>
                      <w:r w:rsidRPr="007E463B">
                        <w:rPr>
                          <w:b/>
                        </w:rPr>
                        <w:t>a staff member</w:t>
                      </w:r>
                    </w:p>
                    <w:p w14:paraId="7B40461B" w14:textId="77777777" w:rsidR="007F0A6A" w:rsidRPr="00877856" w:rsidRDefault="007F0A6A" w:rsidP="00877856">
                      <w:pPr>
                        <w:spacing w:after="0"/>
                        <w:jc w:val="center"/>
                        <w:rPr>
                          <w:b/>
                          <w:sz w:val="10"/>
                        </w:rPr>
                      </w:pPr>
                    </w:p>
                    <w:p w14:paraId="3CFF7211" w14:textId="32C512A4" w:rsidR="007F0A6A" w:rsidRPr="007E463B" w:rsidRDefault="007F0A6A" w:rsidP="00877856">
                      <w:pPr>
                        <w:spacing w:after="0"/>
                        <w:jc w:val="center"/>
                      </w:pPr>
                      <w:r>
                        <w:t>The DSL will liaise with the Headteacher or you can refer your concerns directly.   If concerns relate to Headteacher the Chair of AMG Members  must be notified.  All allegations will be investigated following statutory guidance and Somerset Safeguarding Partnership procedures by the Local Authority Designated Officer (LADO)</w:t>
                      </w:r>
                    </w:p>
                  </w:txbxContent>
                </v:textbox>
                <w10:wrap anchorx="margin"/>
              </v:roundrect>
            </w:pict>
          </mc:Fallback>
        </mc:AlternateContent>
      </w:r>
    </w:p>
    <w:p w14:paraId="17EFBF17" w14:textId="690E18E7" w:rsidR="00F8710D" w:rsidRPr="00215D7F" w:rsidRDefault="00590A4B" w:rsidP="00E026D2">
      <w:pPr>
        <w:pStyle w:val="Heading1"/>
        <w:spacing w:before="0" w:line="276" w:lineRule="auto"/>
        <w:jc w:val="both"/>
        <w:rPr>
          <w:rFonts w:cstheme="minorHAnsi"/>
          <w:color w:val="000000" w:themeColor="text1"/>
          <w:sz w:val="24"/>
          <w:szCs w:val="24"/>
        </w:rPr>
      </w:pPr>
      <w:r w:rsidRPr="00215D7F">
        <w:rPr>
          <w:rFonts w:asciiTheme="minorHAnsi" w:hAnsiTheme="minorHAnsi" w:cstheme="minorHAnsi"/>
          <w:color w:val="000000" w:themeColor="text1"/>
          <w:sz w:val="24"/>
          <w:szCs w:val="24"/>
        </w:rPr>
        <w:lastRenderedPageBreak/>
        <w:br/>
      </w:r>
    </w:p>
    <w:p w14:paraId="653D7E71" w14:textId="77777777" w:rsidR="00F8710D" w:rsidRPr="001E56EA" w:rsidRDefault="00F8710D" w:rsidP="0039537C">
      <w:pPr>
        <w:spacing w:after="0" w:line="276" w:lineRule="auto"/>
        <w:jc w:val="both"/>
        <w:rPr>
          <w:rFonts w:cstheme="minorHAnsi"/>
          <w:b/>
          <w:sz w:val="24"/>
          <w:szCs w:val="24"/>
          <w:u w:val="single"/>
        </w:rPr>
      </w:pPr>
    </w:p>
    <w:p w14:paraId="441B0874" w14:textId="5B381549" w:rsidR="00D7207A" w:rsidRPr="001E56EA" w:rsidRDefault="00E026D2" w:rsidP="0039537C">
      <w:pPr>
        <w:pStyle w:val="Heading1"/>
        <w:spacing w:before="0" w:line="276" w:lineRule="auto"/>
        <w:jc w:val="both"/>
        <w:rPr>
          <w:rFonts w:asciiTheme="minorHAnsi" w:hAnsiTheme="minorHAnsi" w:cstheme="minorHAnsi"/>
          <w:color w:val="auto"/>
          <w:sz w:val="24"/>
          <w:szCs w:val="24"/>
          <w:u w:val="single"/>
        </w:rPr>
      </w:pPr>
      <w:bookmarkStart w:id="82" w:name="_Toc14180175"/>
      <w:bookmarkStart w:id="83" w:name="_Toc14180273"/>
      <w:bookmarkStart w:id="84" w:name="_Toc14180353"/>
      <w:bookmarkStart w:id="85" w:name="_Toc45621229"/>
      <w:r>
        <w:rPr>
          <w:rFonts w:asciiTheme="minorHAnsi" w:hAnsiTheme="minorHAnsi" w:cstheme="minorHAnsi"/>
          <w:color w:val="auto"/>
          <w:sz w:val="24"/>
          <w:szCs w:val="24"/>
          <w:u w:val="single"/>
        </w:rPr>
        <w:t>Appendix D</w:t>
      </w:r>
      <w:r w:rsidR="007E1DEF">
        <w:rPr>
          <w:rFonts w:asciiTheme="minorHAnsi" w:hAnsiTheme="minorHAnsi" w:cstheme="minorHAnsi"/>
          <w:color w:val="auto"/>
          <w:sz w:val="24"/>
          <w:szCs w:val="24"/>
          <w:u w:val="single"/>
        </w:rPr>
        <w:t xml:space="preserve">: </w:t>
      </w:r>
      <w:r w:rsidR="00D7207A" w:rsidRPr="001E56EA">
        <w:rPr>
          <w:rFonts w:asciiTheme="minorHAnsi" w:hAnsiTheme="minorHAnsi" w:cstheme="minorHAnsi"/>
          <w:color w:val="auto"/>
          <w:sz w:val="24"/>
          <w:szCs w:val="24"/>
          <w:u w:val="single"/>
        </w:rPr>
        <w:t xml:space="preserve">Details of the Designated Safeguarding </w:t>
      </w:r>
      <w:bookmarkEnd w:id="82"/>
      <w:bookmarkEnd w:id="83"/>
      <w:bookmarkEnd w:id="84"/>
      <w:bookmarkEnd w:id="85"/>
      <w:r w:rsidR="001E56EA" w:rsidRPr="001E56EA">
        <w:rPr>
          <w:rFonts w:asciiTheme="minorHAnsi" w:hAnsiTheme="minorHAnsi" w:cstheme="minorHAnsi"/>
          <w:color w:val="auto"/>
          <w:sz w:val="24"/>
          <w:szCs w:val="24"/>
          <w:u w:val="single"/>
        </w:rPr>
        <w:t>Team</w:t>
      </w:r>
      <w:r w:rsidR="00D7207A" w:rsidRPr="001E56EA">
        <w:rPr>
          <w:rFonts w:asciiTheme="minorHAnsi" w:hAnsiTheme="minorHAnsi" w:cstheme="minorHAnsi"/>
          <w:color w:val="auto"/>
          <w:sz w:val="24"/>
          <w:szCs w:val="24"/>
          <w:u w:val="single"/>
        </w:rPr>
        <w:t xml:space="preserve"> </w:t>
      </w:r>
    </w:p>
    <w:p w14:paraId="2F878DB2" w14:textId="77777777" w:rsidR="00590A4B" w:rsidRPr="00215D7F" w:rsidRDefault="00590A4B" w:rsidP="0039537C">
      <w:pPr>
        <w:spacing w:after="0" w:line="276" w:lineRule="auto"/>
        <w:jc w:val="both"/>
        <w:rPr>
          <w:rFonts w:cstheme="minorHAnsi"/>
          <w:b/>
          <w:color w:val="000000" w:themeColor="text1"/>
          <w:sz w:val="24"/>
          <w:szCs w:val="24"/>
        </w:rPr>
      </w:pPr>
    </w:p>
    <w:p w14:paraId="6A48F32D" w14:textId="77777777" w:rsidR="00590A4B" w:rsidRPr="00215D7F" w:rsidRDefault="00590A4B" w:rsidP="0039537C">
      <w:pPr>
        <w:spacing w:after="0" w:line="276" w:lineRule="auto"/>
        <w:jc w:val="both"/>
        <w:rPr>
          <w:rFonts w:cstheme="minorHAnsi"/>
          <w:b/>
          <w:color w:val="000000" w:themeColor="text1"/>
          <w:sz w:val="24"/>
          <w:szCs w:val="24"/>
        </w:rPr>
      </w:pPr>
    </w:p>
    <w:p w14:paraId="0E430AF4" w14:textId="7E53A75F" w:rsidR="002549DA" w:rsidRPr="00215D7F" w:rsidRDefault="00590A4B" w:rsidP="0039537C">
      <w:pPr>
        <w:spacing w:after="0" w:line="276" w:lineRule="auto"/>
        <w:jc w:val="both"/>
        <w:rPr>
          <w:rFonts w:cstheme="minorHAnsi"/>
          <w:b/>
          <w:color w:val="000000" w:themeColor="text1"/>
          <w:sz w:val="24"/>
          <w:szCs w:val="24"/>
        </w:rPr>
      </w:pPr>
      <w:r w:rsidRPr="00215D7F">
        <w:rPr>
          <w:rFonts w:cstheme="minorHAnsi"/>
          <w:b/>
          <w:color w:val="000000" w:themeColor="text1"/>
          <w:sz w:val="24"/>
          <w:szCs w:val="24"/>
        </w:rPr>
        <w:t>Key Safeguarding staff</w:t>
      </w:r>
    </w:p>
    <w:p w14:paraId="09E577BD" w14:textId="432F55BE" w:rsidR="00590A4B" w:rsidRPr="00215D7F" w:rsidRDefault="00590A4B" w:rsidP="0039537C">
      <w:pPr>
        <w:spacing w:after="0" w:line="276" w:lineRule="auto"/>
        <w:jc w:val="both"/>
        <w:rPr>
          <w:rFonts w:cstheme="minorHAnsi"/>
          <w:b/>
          <w:color w:val="000000" w:themeColor="text1"/>
          <w:sz w:val="24"/>
          <w:szCs w:val="24"/>
        </w:rPr>
      </w:pPr>
    </w:p>
    <w:tbl>
      <w:tblPr>
        <w:tblStyle w:val="TableGrid"/>
        <w:tblW w:w="0" w:type="auto"/>
        <w:tblLook w:val="04A0" w:firstRow="1" w:lastRow="0" w:firstColumn="1" w:lastColumn="0" w:noHBand="0" w:noVBand="1"/>
      </w:tblPr>
      <w:tblGrid>
        <w:gridCol w:w="2780"/>
        <w:gridCol w:w="2893"/>
        <w:gridCol w:w="3955"/>
      </w:tblGrid>
      <w:tr w:rsidR="00332C76" w:rsidRPr="00215D7F" w14:paraId="2246BE3F" w14:textId="77777777" w:rsidTr="001E56EA">
        <w:tc>
          <w:tcPr>
            <w:tcW w:w="2780" w:type="dxa"/>
          </w:tcPr>
          <w:p w14:paraId="3294D5D4" w14:textId="0549ADAF" w:rsidR="00590A4B" w:rsidRPr="00215D7F" w:rsidRDefault="00590A4B"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Name</w:t>
            </w:r>
          </w:p>
        </w:tc>
        <w:tc>
          <w:tcPr>
            <w:tcW w:w="2893" w:type="dxa"/>
          </w:tcPr>
          <w:p w14:paraId="12DBFEE2" w14:textId="6D2BCAA9" w:rsidR="00590A4B" w:rsidRPr="00215D7F" w:rsidRDefault="00590A4B"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Designation</w:t>
            </w:r>
          </w:p>
        </w:tc>
        <w:tc>
          <w:tcPr>
            <w:tcW w:w="3955" w:type="dxa"/>
          </w:tcPr>
          <w:p w14:paraId="1CCDE7EA" w14:textId="533DCF61" w:rsidR="00590A4B" w:rsidRPr="001E56EA" w:rsidRDefault="00590A4B" w:rsidP="0039537C">
            <w:pPr>
              <w:spacing w:line="276" w:lineRule="auto"/>
              <w:jc w:val="both"/>
              <w:rPr>
                <w:rFonts w:cstheme="minorHAnsi"/>
                <w:b/>
                <w:sz w:val="24"/>
                <w:szCs w:val="24"/>
              </w:rPr>
            </w:pPr>
            <w:r w:rsidRPr="001E56EA">
              <w:rPr>
                <w:rFonts w:cstheme="minorHAnsi"/>
                <w:b/>
                <w:sz w:val="24"/>
                <w:szCs w:val="24"/>
              </w:rPr>
              <w:t>Contact details</w:t>
            </w:r>
          </w:p>
        </w:tc>
      </w:tr>
      <w:tr w:rsidR="00E026D2" w:rsidRPr="00215D7F" w14:paraId="59CD7A78" w14:textId="77777777" w:rsidTr="001E56EA">
        <w:tc>
          <w:tcPr>
            <w:tcW w:w="2780" w:type="dxa"/>
          </w:tcPr>
          <w:p w14:paraId="751CC966" w14:textId="6A9473C6" w:rsidR="00E026D2"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 xml:space="preserve">Jo Simons </w:t>
            </w:r>
          </w:p>
        </w:tc>
        <w:tc>
          <w:tcPr>
            <w:tcW w:w="2893" w:type="dxa"/>
          </w:tcPr>
          <w:p w14:paraId="6C673454" w14:textId="044D51ED" w:rsidR="00E026D2"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 xml:space="preserve">Headteacher </w:t>
            </w:r>
          </w:p>
        </w:tc>
        <w:tc>
          <w:tcPr>
            <w:tcW w:w="3955" w:type="dxa"/>
          </w:tcPr>
          <w:p w14:paraId="4E4F7878" w14:textId="77777777" w:rsidR="00E026D2" w:rsidRPr="001E56EA" w:rsidRDefault="00E026D2" w:rsidP="0039537C">
            <w:pPr>
              <w:spacing w:line="276" w:lineRule="auto"/>
              <w:jc w:val="both"/>
              <w:rPr>
                <w:rFonts w:cstheme="minorHAnsi"/>
                <w:b/>
                <w:sz w:val="24"/>
                <w:szCs w:val="24"/>
              </w:rPr>
            </w:pPr>
          </w:p>
        </w:tc>
      </w:tr>
      <w:tr w:rsidR="00332C76" w:rsidRPr="00215D7F" w14:paraId="73EA329F" w14:textId="77777777" w:rsidTr="001E56EA">
        <w:tc>
          <w:tcPr>
            <w:tcW w:w="2780" w:type="dxa"/>
          </w:tcPr>
          <w:p w14:paraId="0EFD403F" w14:textId="7AB027D9" w:rsidR="00590A4B" w:rsidRPr="00215D7F"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 xml:space="preserve">Helen Service </w:t>
            </w:r>
          </w:p>
        </w:tc>
        <w:tc>
          <w:tcPr>
            <w:tcW w:w="2893" w:type="dxa"/>
          </w:tcPr>
          <w:p w14:paraId="24965DB2" w14:textId="4C32958C" w:rsidR="00590A4B" w:rsidRPr="00215D7F" w:rsidRDefault="001E56EA" w:rsidP="0039537C">
            <w:pPr>
              <w:spacing w:line="276" w:lineRule="auto"/>
              <w:jc w:val="both"/>
              <w:rPr>
                <w:rFonts w:cstheme="minorHAnsi"/>
                <w:b/>
                <w:color w:val="000000" w:themeColor="text1"/>
                <w:sz w:val="24"/>
                <w:szCs w:val="24"/>
              </w:rPr>
            </w:pPr>
            <w:r>
              <w:rPr>
                <w:rFonts w:cstheme="minorHAnsi"/>
                <w:b/>
                <w:color w:val="000000" w:themeColor="text1"/>
                <w:sz w:val="24"/>
                <w:szCs w:val="24"/>
              </w:rPr>
              <w:t>DSL</w:t>
            </w:r>
          </w:p>
        </w:tc>
        <w:tc>
          <w:tcPr>
            <w:tcW w:w="3955" w:type="dxa"/>
          </w:tcPr>
          <w:p w14:paraId="379540F8" w14:textId="6C1D4689" w:rsidR="001E56EA" w:rsidRPr="001E56EA" w:rsidRDefault="001E56EA" w:rsidP="0039537C">
            <w:pPr>
              <w:spacing w:line="276" w:lineRule="auto"/>
              <w:jc w:val="both"/>
              <w:rPr>
                <w:rFonts w:cstheme="minorHAnsi"/>
                <w:b/>
                <w:sz w:val="24"/>
                <w:szCs w:val="24"/>
              </w:rPr>
            </w:pPr>
          </w:p>
        </w:tc>
      </w:tr>
      <w:tr w:rsidR="00332C76" w:rsidRPr="00215D7F" w14:paraId="5471E157" w14:textId="77777777" w:rsidTr="001E56EA">
        <w:tc>
          <w:tcPr>
            <w:tcW w:w="2780" w:type="dxa"/>
          </w:tcPr>
          <w:p w14:paraId="7AA4F75E" w14:textId="4ACD1393" w:rsidR="00590A4B" w:rsidRPr="00215D7F"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Andrew Smith</w:t>
            </w:r>
          </w:p>
        </w:tc>
        <w:tc>
          <w:tcPr>
            <w:tcW w:w="2893" w:type="dxa"/>
          </w:tcPr>
          <w:p w14:paraId="25B2C9DC" w14:textId="64F71050" w:rsidR="00590A4B" w:rsidRPr="00215D7F" w:rsidRDefault="00590A4B"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 xml:space="preserve">Chair of </w:t>
            </w:r>
            <w:r w:rsidR="00E026D2">
              <w:rPr>
                <w:rFonts w:cstheme="minorHAnsi"/>
                <w:b/>
                <w:color w:val="000000" w:themeColor="text1"/>
                <w:sz w:val="24"/>
                <w:szCs w:val="24"/>
              </w:rPr>
              <w:t>AMG</w:t>
            </w:r>
          </w:p>
        </w:tc>
        <w:tc>
          <w:tcPr>
            <w:tcW w:w="3955" w:type="dxa"/>
          </w:tcPr>
          <w:p w14:paraId="56F6C860" w14:textId="45FDCA54" w:rsidR="00590A4B" w:rsidRPr="001E56EA" w:rsidRDefault="00590A4B" w:rsidP="0039537C">
            <w:pPr>
              <w:spacing w:line="276" w:lineRule="auto"/>
              <w:jc w:val="both"/>
              <w:rPr>
                <w:rFonts w:cstheme="minorHAnsi"/>
                <w:sz w:val="24"/>
                <w:szCs w:val="24"/>
              </w:rPr>
            </w:pPr>
          </w:p>
        </w:tc>
      </w:tr>
      <w:tr w:rsidR="00332C76" w:rsidRPr="00215D7F" w14:paraId="4186B83C" w14:textId="77777777" w:rsidTr="001E56EA">
        <w:tc>
          <w:tcPr>
            <w:tcW w:w="2780" w:type="dxa"/>
          </w:tcPr>
          <w:p w14:paraId="60E81EF7" w14:textId="3ABBE5CF" w:rsidR="00590A4B" w:rsidRPr="00215D7F"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 xml:space="preserve">Dan Palmer </w:t>
            </w:r>
          </w:p>
        </w:tc>
        <w:tc>
          <w:tcPr>
            <w:tcW w:w="2893" w:type="dxa"/>
          </w:tcPr>
          <w:p w14:paraId="43F8D434" w14:textId="36CF14AD" w:rsidR="00590A4B" w:rsidRPr="00215D7F" w:rsidRDefault="00590A4B"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 xml:space="preserve">Nominated Safeguarding </w:t>
            </w:r>
            <w:r w:rsidR="00D01A5E">
              <w:rPr>
                <w:rFonts w:cstheme="minorHAnsi"/>
                <w:b/>
                <w:color w:val="000000" w:themeColor="text1"/>
                <w:sz w:val="24"/>
                <w:szCs w:val="24"/>
              </w:rPr>
              <w:t xml:space="preserve">AMG </w:t>
            </w:r>
          </w:p>
        </w:tc>
        <w:tc>
          <w:tcPr>
            <w:tcW w:w="3955" w:type="dxa"/>
          </w:tcPr>
          <w:p w14:paraId="3BF1AD00" w14:textId="7DD99403" w:rsidR="00590A4B" w:rsidRPr="001E56EA" w:rsidRDefault="00590A4B" w:rsidP="0039537C">
            <w:pPr>
              <w:spacing w:line="276" w:lineRule="auto"/>
              <w:jc w:val="both"/>
              <w:rPr>
                <w:rFonts w:cstheme="minorHAnsi"/>
                <w:sz w:val="24"/>
                <w:szCs w:val="24"/>
              </w:rPr>
            </w:pPr>
          </w:p>
        </w:tc>
      </w:tr>
      <w:tr w:rsidR="00332C76" w:rsidRPr="00215D7F" w14:paraId="308C88BA" w14:textId="77777777" w:rsidTr="001E56EA">
        <w:tc>
          <w:tcPr>
            <w:tcW w:w="2780" w:type="dxa"/>
          </w:tcPr>
          <w:p w14:paraId="33856E56" w14:textId="2FB42647" w:rsidR="00590A4B"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Sarah Redington</w:t>
            </w:r>
          </w:p>
          <w:p w14:paraId="2D2D42B8" w14:textId="1994F63E" w:rsidR="004C704F" w:rsidRDefault="004C704F" w:rsidP="0039537C">
            <w:pPr>
              <w:spacing w:line="276" w:lineRule="auto"/>
              <w:jc w:val="both"/>
              <w:rPr>
                <w:rFonts w:cstheme="minorHAnsi"/>
                <w:b/>
                <w:color w:val="000000" w:themeColor="text1"/>
                <w:sz w:val="24"/>
                <w:szCs w:val="24"/>
              </w:rPr>
            </w:pPr>
            <w:r>
              <w:rPr>
                <w:rFonts w:cstheme="minorHAnsi"/>
                <w:b/>
                <w:color w:val="000000" w:themeColor="text1"/>
                <w:sz w:val="24"/>
                <w:szCs w:val="24"/>
              </w:rPr>
              <w:t>Katrina Callow</w:t>
            </w:r>
          </w:p>
          <w:p w14:paraId="09883DC0" w14:textId="77777777" w:rsidR="00E026D2" w:rsidRDefault="00E026D2" w:rsidP="0039537C">
            <w:pPr>
              <w:spacing w:line="276" w:lineRule="auto"/>
              <w:jc w:val="both"/>
              <w:rPr>
                <w:rFonts w:cstheme="minorHAnsi"/>
                <w:b/>
                <w:color w:val="000000" w:themeColor="text1"/>
                <w:sz w:val="24"/>
                <w:szCs w:val="24"/>
              </w:rPr>
            </w:pPr>
            <w:r>
              <w:rPr>
                <w:rFonts w:cstheme="minorHAnsi"/>
                <w:b/>
                <w:color w:val="000000" w:themeColor="text1"/>
                <w:sz w:val="24"/>
                <w:szCs w:val="24"/>
              </w:rPr>
              <w:t>Jason Roberts</w:t>
            </w:r>
          </w:p>
          <w:p w14:paraId="75308766" w14:textId="6B6DF7AC" w:rsidR="00E026D2" w:rsidRPr="004C704F" w:rsidRDefault="00E026D2" w:rsidP="0039537C">
            <w:pPr>
              <w:spacing w:line="276" w:lineRule="auto"/>
              <w:jc w:val="both"/>
              <w:rPr>
                <w:rFonts w:cstheme="minorHAnsi"/>
                <w:b/>
                <w:color w:val="000000" w:themeColor="text1"/>
              </w:rPr>
            </w:pPr>
            <w:r w:rsidRPr="004C704F">
              <w:rPr>
                <w:rFonts w:cstheme="minorHAnsi"/>
                <w:b/>
                <w:color w:val="000000" w:themeColor="text1"/>
              </w:rPr>
              <w:t xml:space="preserve">Jo Simons </w:t>
            </w:r>
            <w:r w:rsidR="004C704F" w:rsidRPr="004C704F">
              <w:rPr>
                <w:rFonts w:cstheme="minorHAnsi"/>
                <w:b/>
                <w:color w:val="000000" w:themeColor="text1"/>
              </w:rPr>
              <w:t>(in case of emergency, also trained)</w:t>
            </w:r>
          </w:p>
        </w:tc>
        <w:tc>
          <w:tcPr>
            <w:tcW w:w="2893" w:type="dxa"/>
          </w:tcPr>
          <w:p w14:paraId="61C75B00" w14:textId="1563F847" w:rsidR="00590A4B" w:rsidRPr="00215D7F" w:rsidRDefault="00590A4B" w:rsidP="0039537C">
            <w:pPr>
              <w:spacing w:line="276" w:lineRule="auto"/>
              <w:jc w:val="both"/>
              <w:rPr>
                <w:rFonts w:cstheme="minorHAnsi"/>
                <w:b/>
                <w:color w:val="000000" w:themeColor="text1"/>
                <w:sz w:val="24"/>
                <w:szCs w:val="24"/>
              </w:rPr>
            </w:pPr>
            <w:r w:rsidRPr="00215D7F">
              <w:rPr>
                <w:rFonts w:cstheme="minorHAnsi"/>
                <w:b/>
                <w:color w:val="000000" w:themeColor="text1"/>
                <w:sz w:val="24"/>
                <w:szCs w:val="24"/>
              </w:rPr>
              <w:t>DDSL</w:t>
            </w:r>
            <w:r w:rsidR="004C704F">
              <w:rPr>
                <w:rFonts w:cstheme="minorHAnsi"/>
                <w:b/>
                <w:color w:val="000000" w:themeColor="text1"/>
                <w:sz w:val="24"/>
                <w:szCs w:val="24"/>
              </w:rPr>
              <w:t xml:space="preserve"> team </w:t>
            </w:r>
          </w:p>
        </w:tc>
        <w:tc>
          <w:tcPr>
            <w:tcW w:w="3955" w:type="dxa"/>
          </w:tcPr>
          <w:p w14:paraId="37FAEE16" w14:textId="66815F5F" w:rsidR="001E56EA" w:rsidRPr="001E56EA" w:rsidRDefault="001E56EA" w:rsidP="0039537C">
            <w:pPr>
              <w:spacing w:line="276" w:lineRule="auto"/>
              <w:jc w:val="both"/>
              <w:rPr>
                <w:rFonts w:cstheme="minorHAnsi"/>
                <w:sz w:val="24"/>
                <w:szCs w:val="24"/>
              </w:rPr>
            </w:pPr>
          </w:p>
        </w:tc>
      </w:tr>
    </w:tbl>
    <w:p w14:paraId="09F929D3" w14:textId="77777777" w:rsidR="00590A4B" w:rsidRPr="00215D7F" w:rsidRDefault="00590A4B" w:rsidP="0039537C">
      <w:pPr>
        <w:spacing w:after="0" w:line="276" w:lineRule="auto"/>
        <w:jc w:val="both"/>
        <w:rPr>
          <w:rFonts w:cstheme="minorHAnsi"/>
          <w:b/>
          <w:color w:val="000000" w:themeColor="text1"/>
          <w:sz w:val="24"/>
          <w:szCs w:val="24"/>
        </w:rPr>
      </w:pPr>
    </w:p>
    <w:p w14:paraId="65EF0A10" w14:textId="2AC6C21C" w:rsidR="00590A4B" w:rsidRDefault="00590A4B" w:rsidP="0039537C">
      <w:pPr>
        <w:spacing w:after="0" w:line="276" w:lineRule="auto"/>
        <w:jc w:val="both"/>
        <w:rPr>
          <w:rFonts w:cstheme="minorHAnsi"/>
          <w:b/>
          <w:color w:val="000000" w:themeColor="text1"/>
          <w:sz w:val="24"/>
          <w:szCs w:val="24"/>
        </w:rPr>
      </w:pPr>
    </w:p>
    <w:p w14:paraId="26117D05" w14:textId="12A8B395" w:rsidR="00E026D2" w:rsidRDefault="00E026D2" w:rsidP="0039537C">
      <w:pPr>
        <w:spacing w:after="0" w:line="276" w:lineRule="auto"/>
        <w:jc w:val="both"/>
        <w:rPr>
          <w:rFonts w:cstheme="minorHAnsi"/>
          <w:b/>
          <w:color w:val="000000" w:themeColor="text1"/>
          <w:sz w:val="24"/>
          <w:szCs w:val="24"/>
        </w:rPr>
      </w:pPr>
    </w:p>
    <w:p w14:paraId="6CFE1845" w14:textId="6559C3EA" w:rsidR="00E026D2" w:rsidRDefault="00E026D2" w:rsidP="0039537C">
      <w:pPr>
        <w:spacing w:after="0" w:line="276" w:lineRule="auto"/>
        <w:jc w:val="both"/>
        <w:rPr>
          <w:rFonts w:cstheme="minorHAnsi"/>
          <w:b/>
          <w:color w:val="000000" w:themeColor="text1"/>
          <w:sz w:val="24"/>
          <w:szCs w:val="24"/>
        </w:rPr>
      </w:pPr>
    </w:p>
    <w:p w14:paraId="3FBDE3A4" w14:textId="4E2B28BE" w:rsidR="00E026D2" w:rsidRDefault="00E026D2" w:rsidP="0039537C">
      <w:pPr>
        <w:spacing w:after="0" w:line="276" w:lineRule="auto"/>
        <w:jc w:val="both"/>
        <w:rPr>
          <w:rFonts w:cstheme="minorHAnsi"/>
          <w:b/>
          <w:color w:val="000000" w:themeColor="text1"/>
          <w:sz w:val="24"/>
          <w:szCs w:val="24"/>
        </w:rPr>
      </w:pPr>
    </w:p>
    <w:p w14:paraId="68C6D6AA" w14:textId="1AAB24E2" w:rsidR="00E026D2" w:rsidRDefault="00E026D2" w:rsidP="0039537C">
      <w:pPr>
        <w:spacing w:after="0" w:line="276" w:lineRule="auto"/>
        <w:jc w:val="both"/>
        <w:rPr>
          <w:rFonts w:cstheme="minorHAnsi"/>
          <w:b/>
          <w:color w:val="000000" w:themeColor="text1"/>
          <w:sz w:val="24"/>
          <w:szCs w:val="24"/>
        </w:rPr>
      </w:pPr>
    </w:p>
    <w:p w14:paraId="32B2B277" w14:textId="3434280E" w:rsidR="00E026D2" w:rsidRDefault="00E026D2" w:rsidP="0039537C">
      <w:pPr>
        <w:spacing w:after="0" w:line="276" w:lineRule="auto"/>
        <w:jc w:val="both"/>
        <w:rPr>
          <w:rFonts w:cstheme="minorHAnsi"/>
          <w:b/>
          <w:color w:val="000000" w:themeColor="text1"/>
          <w:sz w:val="24"/>
          <w:szCs w:val="24"/>
        </w:rPr>
      </w:pPr>
    </w:p>
    <w:p w14:paraId="4FF18138" w14:textId="77777777" w:rsidR="00E026D2" w:rsidRPr="00C0588D" w:rsidRDefault="00E026D2" w:rsidP="0039537C">
      <w:pPr>
        <w:spacing w:after="0" w:line="276" w:lineRule="auto"/>
        <w:jc w:val="both"/>
        <w:rPr>
          <w:rFonts w:cstheme="minorHAnsi"/>
          <w:b/>
          <w:color w:val="000000" w:themeColor="text1"/>
          <w:sz w:val="24"/>
          <w:szCs w:val="24"/>
        </w:rPr>
      </w:pPr>
    </w:p>
    <w:p w14:paraId="2D84C50C" w14:textId="59882238" w:rsidR="00590A4B" w:rsidRPr="00C0588D" w:rsidRDefault="00590A4B" w:rsidP="0039537C">
      <w:pPr>
        <w:spacing w:after="0" w:line="276" w:lineRule="auto"/>
        <w:jc w:val="both"/>
        <w:rPr>
          <w:rFonts w:cstheme="minorHAnsi"/>
          <w:b/>
          <w:color w:val="000000" w:themeColor="text1"/>
          <w:sz w:val="24"/>
          <w:szCs w:val="24"/>
        </w:rPr>
      </w:pPr>
    </w:p>
    <w:p w14:paraId="56959569" w14:textId="4687C7B1" w:rsidR="00590A4B" w:rsidRPr="00C0588D" w:rsidRDefault="007E1DEF" w:rsidP="0039537C">
      <w:pPr>
        <w:spacing w:after="0" w:line="276" w:lineRule="auto"/>
        <w:jc w:val="both"/>
        <w:rPr>
          <w:rFonts w:cstheme="minorHAnsi"/>
          <w:b/>
          <w:sz w:val="24"/>
          <w:szCs w:val="24"/>
        </w:rPr>
      </w:pPr>
      <w:r w:rsidRPr="00C0588D">
        <w:rPr>
          <w:rFonts w:cstheme="minorHAnsi"/>
          <w:b/>
          <w:sz w:val="24"/>
          <w:szCs w:val="24"/>
        </w:rPr>
        <w:t xml:space="preserve">Appendix F: Returning </w:t>
      </w:r>
      <w:r w:rsidR="00C0588D" w:rsidRPr="00C0588D">
        <w:rPr>
          <w:rFonts w:cstheme="minorHAnsi"/>
          <w:b/>
          <w:sz w:val="24"/>
          <w:szCs w:val="24"/>
        </w:rPr>
        <w:t>to School during the COVID-19 pandemic 2020</w:t>
      </w:r>
    </w:p>
    <w:p w14:paraId="62049B67" w14:textId="24EAC9FE" w:rsidR="00C0588D" w:rsidRPr="00C0588D" w:rsidRDefault="00C0588D" w:rsidP="0039537C">
      <w:pPr>
        <w:spacing w:after="0" w:line="276" w:lineRule="auto"/>
        <w:jc w:val="both"/>
        <w:rPr>
          <w:rFonts w:cstheme="minorHAnsi"/>
          <w:b/>
          <w:sz w:val="24"/>
          <w:szCs w:val="24"/>
        </w:rPr>
      </w:pPr>
    </w:p>
    <w:p w14:paraId="5E53C959" w14:textId="3B31F87A" w:rsidR="00C0588D" w:rsidRPr="00C0588D" w:rsidRDefault="00C0588D" w:rsidP="0039537C">
      <w:pPr>
        <w:spacing w:after="0" w:line="276" w:lineRule="auto"/>
        <w:jc w:val="both"/>
        <w:rPr>
          <w:rFonts w:cstheme="minorHAnsi"/>
          <w:b/>
          <w:sz w:val="24"/>
          <w:szCs w:val="24"/>
        </w:rPr>
      </w:pPr>
      <w:r w:rsidRPr="00C0588D">
        <w:rPr>
          <w:rFonts w:cstheme="minorHAnsi"/>
          <w:b/>
          <w:sz w:val="24"/>
          <w:szCs w:val="24"/>
        </w:rPr>
        <w:t>To</w:t>
      </w:r>
      <w:r w:rsidR="0002724C">
        <w:rPr>
          <w:rFonts w:cstheme="minorHAnsi"/>
          <w:b/>
          <w:sz w:val="24"/>
          <w:szCs w:val="24"/>
        </w:rPr>
        <w:t xml:space="preserve"> also be used in the event of </w:t>
      </w:r>
      <w:r w:rsidRPr="00C0588D">
        <w:rPr>
          <w:rFonts w:cstheme="minorHAnsi"/>
          <w:b/>
          <w:sz w:val="24"/>
          <w:szCs w:val="24"/>
        </w:rPr>
        <w:t xml:space="preserve">an outbreak or cluster of cases causing some children to need access to learning from home. </w:t>
      </w:r>
    </w:p>
    <w:p w14:paraId="468FCFD1" w14:textId="6CFB6D95" w:rsidR="00C0588D" w:rsidRPr="00C0588D" w:rsidRDefault="00C0588D" w:rsidP="00C0588D">
      <w:pPr>
        <w:pStyle w:val="Subhead2"/>
        <w:rPr>
          <w:color w:val="auto"/>
          <w:u w:val="single"/>
        </w:rPr>
      </w:pPr>
      <w:r w:rsidRPr="00C0588D">
        <w:rPr>
          <w:color w:val="auto"/>
          <w:u w:val="single"/>
        </w:rPr>
        <w:t xml:space="preserve">Children returning to school </w:t>
      </w:r>
    </w:p>
    <w:p w14:paraId="79479AD2" w14:textId="2A45E3B4" w:rsidR="00C0588D" w:rsidRDefault="00C0588D" w:rsidP="00C0588D">
      <w:pPr>
        <w:pStyle w:val="1bodycopy10pt"/>
        <w:rPr>
          <w:sz w:val="24"/>
        </w:rPr>
      </w:pPr>
      <w:r w:rsidRPr="00C0588D">
        <w:rPr>
          <w:sz w:val="24"/>
        </w:rPr>
        <w:t xml:space="preserve">The DSL (or deputy) will do all they reasonably can to find out from parents and carers whether there have been any changes regarding welfare, health and wellbeing that they should be aware of before the child returns. </w:t>
      </w:r>
    </w:p>
    <w:p w14:paraId="563D3420" w14:textId="11A68ABC" w:rsidR="0002724C" w:rsidRDefault="0002724C" w:rsidP="00C0588D">
      <w:pPr>
        <w:pStyle w:val="1bodycopy10pt"/>
        <w:rPr>
          <w:sz w:val="24"/>
        </w:rPr>
      </w:pPr>
      <w:r>
        <w:rPr>
          <w:sz w:val="24"/>
        </w:rPr>
        <w:t xml:space="preserve">We will risk assess our cohort to ensure that any concerns around learning and development, safety and welfare are picked up swiftly by teaching staff and acted upon in a planned way. We will instigate TAC meetings and the Early Help process for any child and family who requires this according to their level of need. </w:t>
      </w:r>
    </w:p>
    <w:p w14:paraId="3D24FABB" w14:textId="44BC3D97" w:rsidR="0002724C" w:rsidRPr="00C0588D" w:rsidRDefault="0002724C" w:rsidP="00C0588D">
      <w:pPr>
        <w:pStyle w:val="1bodycopy10pt"/>
        <w:rPr>
          <w:sz w:val="24"/>
        </w:rPr>
      </w:pPr>
      <w:r>
        <w:rPr>
          <w:sz w:val="24"/>
        </w:rPr>
        <w:t xml:space="preserve">We will offer written information and contact parents to ensure they have the support they require at this time. We will share our risk management approach and develop individual plans where these are necessary. </w:t>
      </w:r>
    </w:p>
    <w:p w14:paraId="4B0B62C6" w14:textId="1BA61CD7" w:rsidR="00C0588D" w:rsidRPr="00C0588D" w:rsidRDefault="00C0588D" w:rsidP="00C0588D">
      <w:pPr>
        <w:pStyle w:val="Subhead2"/>
        <w:rPr>
          <w:color w:val="auto"/>
        </w:rPr>
      </w:pPr>
      <w:r w:rsidRPr="00C0588D">
        <w:rPr>
          <w:color w:val="auto"/>
        </w:rPr>
        <w:t xml:space="preserve">Children at home </w:t>
      </w:r>
    </w:p>
    <w:p w14:paraId="0ED922C5" w14:textId="0B418A1E" w:rsidR="00C0588D" w:rsidRPr="00C0588D" w:rsidRDefault="00C0588D" w:rsidP="00C0588D">
      <w:pPr>
        <w:rPr>
          <w:sz w:val="24"/>
          <w:szCs w:val="24"/>
        </w:rPr>
      </w:pPr>
      <w:r w:rsidRPr="00C0588D">
        <w:rPr>
          <w:sz w:val="24"/>
          <w:szCs w:val="24"/>
        </w:rPr>
        <w:lastRenderedPageBreak/>
        <w:t xml:space="preserve">The school will maintain contact with children who are not attending the school for any reason and follow our usual attendance procedures.  Staff will try to speak directly to children at home to help identify any concerns. </w:t>
      </w:r>
    </w:p>
    <w:p w14:paraId="6C5C5785" w14:textId="06866F92" w:rsidR="00C0588D" w:rsidRPr="00C0588D" w:rsidRDefault="00C0588D" w:rsidP="00C0588D">
      <w:pPr>
        <w:rPr>
          <w:sz w:val="24"/>
          <w:szCs w:val="24"/>
        </w:rPr>
      </w:pPr>
      <w:r w:rsidRPr="00C0588D">
        <w:rPr>
          <w:sz w:val="24"/>
          <w:szCs w:val="24"/>
        </w:rPr>
        <w:t>Families who are anxious about their child returning will be supported to develop a plan to ensure the</w:t>
      </w:r>
      <w:r w:rsidR="00710567">
        <w:rPr>
          <w:sz w:val="24"/>
          <w:szCs w:val="24"/>
        </w:rPr>
        <w:t xml:space="preserve">y access their full education offer </w:t>
      </w:r>
      <w:r w:rsidRPr="00C0588D">
        <w:rPr>
          <w:sz w:val="24"/>
          <w:szCs w:val="24"/>
        </w:rPr>
        <w:t xml:space="preserve">as soon as possible. </w:t>
      </w:r>
    </w:p>
    <w:p w14:paraId="3B179511" w14:textId="77777777" w:rsidR="00C0588D" w:rsidRPr="00C0588D" w:rsidRDefault="00C0588D" w:rsidP="00C0588D">
      <w:pPr>
        <w:pStyle w:val="4Bulletedcopyblue"/>
        <w:numPr>
          <w:ilvl w:val="0"/>
          <w:numId w:val="0"/>
        </w:numPr>
        <w:rPr>
          <w:sz w:val="24"/>
          <w:szCs w:val="24"/>
        </w:rPr>
      </w:pPr>
      <w:r w:rsidRPr="00C0588D">
        <w:rPr>
          <w:sz w:val="24"/>
          <w:szCs w:val="24"/>
        </w:rPr>
        <w:t>Staff and volunteers will look out for signs like:</w:t>
      </w:r>
    </w:p>
    <w:p w14:paraId="12BE7B2E" w14:textId="77777777" w:rsidR="00C0588D" w:rsidRPr="00C0588D" w:rsidRDefault="00C0588D" w:rsidP="00710567">
      <w:pPr>
        <w:pStyle w:val="4Bulletedcopyblue"/>
        <w:numPr>
          <w:ilvl w:val="0"/>
          <w:numId w:val="46"/>
        </w:numPr>
        <w:rPr>
          <w:sz w:val="24"/>
          <w:szCs w:val="24"/>
        </w:rPr>
      </w:pPr>
      <w:r w:rsidRPr="00C0588D">
        <w:rPr>
          <w:sz w:val="24"/>
          <w:szCs w:val="24"/>
        </w:rPr>
        <w:t>Not completing assigned work or logging on to school systems</w:t>
      </w:r>
    </w:p>
    <w:p w14:paraId="30884A8F" w14:textId="77777777" w:rsidR="00C0588D" w:rsidRPr="00C0588D" w:rsidRDefault="00C0588D" w:rsidP="00710567">
      <w:pPr>
        <w:pStyle w:val="4Bulletedcopyblue"/>
        <w:numPr>
          <w:ilvl w:val="0"/>
          <w:numId w:val="46"/>
        </w:numPr>
        <w:rPr>
          <w:sz w:val="24"/>
          <w:szCs w:val="24"/>
        </w:rPr>
      </w:pPr>
      <w:r w:rsidRPr="00C0588D">
        <w:rPr>
          <w:sz w:val="24"/>
          <w:szCs w:val="24"/>
        </w:rPr>
        <w:t>No contact from children or families</w:t>
      </w:r>
    </w:p>
    <w:p w14:paraId="08E8D01C" w14:textId="7A0A2C0D" w:rsidR="00C0588D" w:rsidRPr="00C0588D" w:rsidRDefault="00C0588D" w:rsidP="00710567">
      <w:pPr>
        <w:pStyle w:val="4Bulletedcopyblue"/>
        <w:numPr>
          <w:ilvl w:val="0"/>
          <w:numId w:val="46"/>
        </w:numPr>
        <w:spacing w:after="240"/>
        <w:rPr>
          <w:sz w:val="24"/>
          <w:szCs w:val="24"/>
        </w:rPr>
      </w:pPr>
      <w:r w:rsidRPr="00C0588D">
        <w:rPr>
          <w:sz w:val="24"/>
          <w:szCs w:val="24"/>
        </w:rPr>
        <w:t>Seeming more withdrawn during an</w:t>
      </w:r>
      <w:r w:rsidR="00710567">
        <w:rPr>
          <w:sz w:val="24"/>
          <w:szCs w:val="24"/>
        </w:rPr>
        <w:t>y class check-ins or online learning</w:t>
      </w:r>
    </w:p>
    <w:p w14:paraId="22C3AD2B" w14:textId="5B2A42B6" w:rsidR="0002724C" w:rsidRDefault="00C0588D" w:rsidP="0002724C">
      <w:pPr>
        <w:pStyle w:val="4Bulletedcopyblue"/>
        <w:numPr>
          <w:ilvl w:val="0"/>
          <w:numId w:val="0"/>
        </w:numPr>
        <w:spacing w:after="240"/>
        <w:rPr>
          <w:sz w:val="24"/>
          <w:szCs w:val="24"/>
        </w:rPr>
      </w:pPr>
      <w:r w:rsidRPr="00C0588D">
        <w:rPr>
          <w:sz w:val="24"/>
          <w:szCs w:val="24"/>
        </w:rPr>
        <w:t xml:space="preserve">We </w:t>
      </w:r>
      <w:r w:rsidR="0002724C">
        <w:rPr>
          <w:sz w:val="24"/>
          <w:szCs w:val="24"/>
        </w:rPr>
        <w:t xml:space="preserve">expect regular </w:t>
      </w:r>
      <w:r w:rsidRPr="00C0588D">
        <w:rPr>
          <w:sz w:val="24"/>
          <w:szCs w:val="24"/>
        </w:rPr>
        <w:t xml:space="preserve">contact between the school and home to ensure welfare. In accordance with our attendance policy, we will follow-up any welfare concerns or non-attendance. This may include a home visit, or calls to 101 or children’s social care, if we cannot establish the welfare of the child. </w:t>
      </w:r>
      <w:bookmarkStart w:id="86" w:name="_Toc41987045"/>
    </w:p>
    <w:p w14:paraId="7C937EA3" w14:textId="1FDE0071" w:rsidR="00C0588D" w:rsidRPr="0002724C" w:rsidRDefault="00C0588D" w:rsidP="0002724C">
      <w:pPr>
        <w:pStyle w:val="4Bulletedcopyblue"/>
        <w:numPr>
          <w:ilvl w:val="0"/>
          <w:numId w:val="0"/>
        </w:numPr>
        <w:spacing w:after="240"/>
        <w:rPr>
          <w:b/>
          <w:sz w:val="24"/>
          <w:szCs w:val="24"/>
        </w:rPr>
      </w:pPr>
      <w:r w:rsidRPr="0002724C">
        <w:rPr>
          <w:b/>
          <w:sz w:val="24"/>
          <w:szCs w:val="24"/>
          <w:u w:val="single"/>
        </w:rPr>
        <w:t>Online safety</w:t>
      </w:r>
      <w:bookmarkEnd w:id="86"/>
    </w:p>
    <w:p w14:paraId="416E38D0" w14:textId="302E07BB" w:rsidR="00C0588D" w:rsidRPr="00C0588D" w:rsidRDefault="00C0588D" w:rsidP="00C0588D">
      <w:pPr>
        <w:pStyle w:val="Subhead2"/>
        <w:spacing w:before="120"/>
        <w:rPr>
          <w:color w:val="auto"/>
          <w:lang w:val="en-GB"/>
        </w:rPr>
      </w:pPr>
      <w:r w:rsidRPr="00C0588D">
        <w:rPr>
          <w:color w:val="auto"/>
          <w:lang w:val="en-GB"/>
        </w:rPr>
        <w:t>In school</w:t>
      </w:r>
    </w:p>
    <w:p w14:paraId="3C86584F" w14:textId="77777777" w:rsidR="00C0588D" w:rsidRPr="00C0588D" w:rsidRDefault="00C0588D" w:rsidP="00C0588D">
      <w:pPr>
        <w:pStyle w:val="1bodycopy10pt"/>
        <w:rPr>
          <w:sz w:val="24"/>
          <w:lang w:val="en-GB"/>
        </w:rPr>
      </w:pPr>
      <w:r w:rsidRPr="00C0588D">
        <w:rPr>
          <w:sz w:val="24"/>
          <w:lang w:val="en-GB"/>
        </w:rPr>
        <w:t>We will continue to have appropriate filtering and monitoring systems in place in school.</w:t>
      </w:r>
    </w:p>
    <w:p w14:paraId="766DCD2D" w14:textId="2F7A9B4E" w:rsidR="00C0588D" w:rsidRPr="00C0588D" w:rsidRDefault="00C0588D" w:rsidP="00C0588D">
      <w:pPr>
        <w:pStyle w:val="Subhead2"/>
        <w:rPr>
          <w:color w:val="auto"/>
          <w:lang w:val="en-GB"/>
        </w:rPr>
      </w:pPr>
      <w:r w:rsidRPr="00C0588D">
        <w:rPr>
          <w:color w:val="auto"/>
          <w:lang w:val="en-GB"/>
        </w:rPr>
        <w:t>Outside school</w:t>
      </w:r>
    </w:p>
    <w:p w14:paraId="5F41CBB2" w14:textId="22585641" w:rsidR="00C0588D" w:rsidRPr="00C0588D" w:rsidRDefault="00C0588D" w:rsidP="00C0588D">
      <w:pPr>
        <w:pStyle w:val="1bodycopy10pt"/>
        <w:rPr>
          <w:sz w:val="24"/>
          <w:lang w:val="en-GB"/>
        </w:rPr>
      </w:pPr>
      <w:r w:rsidRPr="00C0588D">
        <w:rPr>
          <w:sz w:val="24"/>
          <w:lang w:val="en-GB"/>
        </w:rPr>
        <w:t>Where staff are interacting with children online, they will continue to follow our existing staff behaviour policy/code of conduct/IT acceptable use policy</w:t>
      </w:r>
    </w:p>
    <w:p w14:paraId="7A304BCB" w14:textId="77777777" w:rsidR="00C0588D" w:rsidRPr="00C0588D" w:rsidRDefault="00C0588D" w:rsidP="00C0588D">
      <w:pPr>
        <w:pStyle w:val="1bodycopy10pt"/>
        <w:rPr>
          <w:sz w:val="24"/>
          <w:lang w:val="en-GB"/>
        </w:rPr>
      </w:pPr>
      <w:r w:rsidRPr="00C0588D">
        <w:rPr>
          <w:sz w:val="24"/>
          <w:lang w:val="en-GB"/>
        </w:rPr>
        <w:t>Staff will continue to be alert to signs that a child may be at risk of harm online, and act on any concerns immediately, following our reporting procedures as set out in section 3 of this addendum.</w:t>
      </w:r>
    </w:p>
    <w:p w14:paraId="29D8ACAC" w14:textId="77777777" w:rsidR="00C0588D" w:rsidRPr="00C0588D" w:rsidRDefault="00C0588D" w:rsidP="00C0588D">
      <w:pPr>
        <w:pStyle w:val="1bodycopy10pt"/>
        <w:rPr>
          <w:sz w:val="24"/>
          <w:lang w:val="en-GB"/>
        </w:rPr>
      </w:pPr>
      <w:r w:rsidRPr="00C0588D">
        <w:rPr>
          <w:sz w:val="24"/>
          <w:lang w:val="en-GB"/>
        </w:rPr>
        <w:t>We will make sure children know how to report any concerns they have back to our school, and signpost them to other sources of support too.</w:t>
      </w:r>
    </w:p>
    <w:p w14:paraId="78651B1F" w14:textId="5CABB516" w:rsidR="00C0588D" w:rsidRPr="00C0588D" w:rsidRDefault="00C0588D" w:rsidP="00C0588D">
      <w:pPr>
        <w:pStyle w:val="Subhead2"/>
        <w:rPr>
          <w:color w:val="auto"/>
          <w:u w:val="single"/>
          <w:lang w:val="en-GB"/>
        </w:rPr>
      </w:pPr>
      <w:r w:rsidRPr="00C0588D">
        <w:rPr>
          <w:color w:val="auto"/>
          <w:u w:val="single"/>
          <w:lang w:val="en-GB"/>
        </w:rPr>
        <w:t>Working with parents and carers</w:t>
      </w:r>
    </w:p>
    <w:p w14:paraId="59CE6FE4" w14:textId="77777777" w:rsidR="00C0588D" w:rsidRPr="00C0588D" w:rsidRDefault="00C0588D" w:rsidP="00C0588D">
      <w:pPr>
        <w:pStyle w:val="1bodycopy10pt"/>
        <w:rPr>
          <w:sz w:val="24"/>
          <w:lang w:val="en-GB"/>
        </w:rPr>
      </w:pPr>
      <w:r w:rsidRPr="00C0588D">
        <w:rPr>
          <w:sz w:val="24"/>
          <w:lang w:val="en-GB"/>
        </w:rPr>
        <w:t>We will make sure parents and carers:</w:t>
      </w:r>
    </w:p>
    <w:p w14:paraId="5FA772F0" w14:textId="77777777" w:rsidR="00C0588D" w:rsidRPr="00C0588D" w:rsidRDefault="00C0588D" w:rsidP="00C0588D">
      <w:pPr>
        <w:pStyle w:val="4Bulletedcopyblue"/>
        <w:numPr>
          <w:ilvl w:val="0"/>
          <w:numId w:val="44"/>
        </w:numPr>
        <w:rPr>
          <w:sz w:val="24"/>
          <w:szCs w:val="24"/>
          <w:lang w:val="en-GB"/>
        </w:rPr>
      </w:pPr>
      <w:r w:rsidRPr="00C0588D">
        <w:rPr>
          <w:sz w:val="24"/>
          <w:szCs w:val="24"/>
          <w:lang w:val="en-GB"/>
        </w:rPr>
        <w:t>Are aware of the potential risks to children online and the importance of staying safe online</w:t>
      </w:r>
    </w:p>
    <w:p w14:paraId="35F15DB8" w14:textId="77777777" w:rsidR="00C0588D" w:rsidRPr="00C0588D" w:rsidRDefault="00C0588D" w:rsidP="00C0588D">
      <w:pPr>
        <w:pStyle w:val="4Bulletedcopyblue"/>
        <w:numPr>
          <w:ilvl w:val="0"/>
          <w:numId w:val="44"/>
        </w:numPr>
        <w:rPr>
          <w:sz w:val="24"/>
          <w:szCs w:val="24"/>
          <w:lang w:val="en-GB"/>
        </w:rPr>
      </w:pPr>
      <w:r w:rsidRPr="00C0588D">
        <w:rPr>
          <w:sz w:val="24"/>
          <w:szCs w:val="24"/>
          <w:lang w:val="en-GB"/>
        </w:rPr>
        <w:t>Know what our school is asking children to do online, including what sites they will be using and who they will be interacting with from our school</w:t>
      </w:r>
    </w:p>
    <w:p w14:paraId="07A53157" w14:textId="77777777" w:rsidR="00C0588D" w:rsidRPr="00C0588D" w:rsidRDefault="00C0588D" w:rsidP="00C0588D">
      <w:pPr>
        <w:pStyle w:val="4Bulletedcopyblue"/>
        <w:numPr>
          <w:ilvl w:val="0"/>
          <w:numId w:val="44"/>
        </w:numPr>
        <w:rPr>
          <w:sz w:val="24"/>
          <w:szCs w:val="24"/>
          <w:lang w:val="en-GB"/>
        </w:rPr>
      </w:pPr>
      <w:r w:rsidRPr="00C0588D">
        <w:rPr>
          <w:sz w:val="24"/>
          <w:szCs w:val="24"/>
          <w:lang w:val="en-GB"/>
        </w:rPr>
        <w:t>Are aware that they should only use reputable online companies or tutors if they wish to supplement the remote teaching and resources our school provides</w:t>
      </w:r>
    </w:p>
    <w:p w14:paraId="676293BF" w14:textId="0039AF23" w:rsidR="00C0588D" w:rsidRPr="00C0588D" w:rsidRDefault="00C0588D" w:rsidP="00C0588D">
      <w:pPr>
        <w:pStyle w:val="4Bulletedcopyblue"/>
        <w:numPr>
          <w:ilvl w:val="0"/>
          <w:numId w:val="44"/>
        </w:numPr>
        <w:rPr>
          <w:sz w:val="24"/>
          <w:szCs w:val="24"/>
          <w:lang w:val="en-GB"/>
        </w:rPr>
      </w:pPr>
      <w:r w:rsidRPr="00C0588D">
        <w:rPr>
          <w:sz w:val="24"/>
          <w:szCs w:val="24"/>
          <w:lang w:val="en-GB"/>
        </w:rPr>
        <w:t>Know where else they can go for support to keep their children safe online</w:t>
      </w:r>
      <w:r>
        <w:rPr>
          <w:sz w:val="24"/>
          <w:szCs w:val="24"/>
          <w:lang w:val="en-GB"/>
        </w:rPr>
        <w:t>, all published on our website.</w:t>
      </w:r>
    </w:p>
    <w:p w14:paraId="424AD442" w14:textId="7A1038B1" w:rsidR="00C0588D" w:rsidRPr="00C0588D" w:rsidRDefault="00C0588D" w:rsidP="00C0588D">
      <w:pPr>
        <w:pStyle w:val="Heading1"/>
        <w:rPr>
          <w:color w:val="auto"/>
          <w:sz w:val="24"/>
          <w:szCs w:val="24"/>
          <w:u w:val="single"/>
        </w:rPr>
      </w:pPr>
      <w:bookmarkStart w:id="87" w:name="_Toc41987046"/>
      <w:r w:rsidRPr="00C0588D">
        <w:rPr>
          <w:color w:val="auto"/>
          <w:sz w:val="24"/>
          <w:szCs w:val="24"/>
          <w:u w:val="single"/>
        </w:rPr>
        <w:t>Mental health</w:t>
      </w:r>
      <w:bookmarkEnd w:id="87"/>
      <w:r w:rsidRPr="00C0588D">
        <w:rPr>
          <w:color w:val="auto"/>
          <w:sz w:val="24"/>
          <w:szCs w:val="24"/>
          <w:u w:val="single"/>
        </w:rPr>
        <w:t xml:space="preserve"> and wellbeing</w:t>
      </w:r>
    </w:p>
    <w:p w14:paraId="4BBDC02B" w14:textId="49F134B7" w:rsidR="00C0588D" w:rsidRPr="00C0588D" w:rsidRDefault="00C0588D" w:rsidP="00C0588D">
      <w:pPr>
        <w:pStyle w:val="Subhead2"/>
        <w:rPr>
          <w:color w:val="auto"/>
        </w:rPr>
      </w:pPr>
      <w:r w:rsidRPr="00C0588D">
        <w:rPr>
          <w:color w:val="auto"/>
        </w:rPr>
        <w:t>Children returning to school</w:t>
      </w:r>
    </w:p>
    <w:p w14:paraId="49820371" w14:textId="77777777" w:rsidR="00C0588D" w:rsidRPr="00C0588D" w:rsidRDefault="00C0588D" w:rsidP="00C0588D">
      <w:pPr>
        <w:pStyle w:val="4Bulletedcopyblue"/>
        <w:numPr>
          <w:ilvl w:val="0"/>
          <w:numId w:val="0"/>
        </w:numPr>
        <w:rPr>
          <w:sz w:val="24"/>
          <w:szCs w:val="24"/>
        </w:rPr>
      </w:pPr>
      <w:r w:rsidRPr="00C0588D">
        <w:rPr>
          <w:sz w:val="24"/>
          <w:szCs w:val="24"/>
        </w:rPr>
        <w:t xml:space="preserve">Staff and volunteers will be aware of the possible effects that this period may have had on pupils’ mental health. They will look out for behavioural signs, including pupils being </w:t>
      </w:r>
      <w:r w:rsidRPr="00C0588D">
        <w:rPr>
          <w:sz w:val="24"/>
          <w:szCs w:val="24"/>
        </w:rPr>
        <w:lastRenderedPageBreak/>
        <w:t>fearful, withdrawn, aggressive, oppositional or excessively clingy, to help identify where support may be needed.</w:t>
      </w:r>
    </w:p>
    <w:p w14:paraId="53016838" w14:textId="7ECB3EA7" w:rsidR="00C0588D" w:rsidRPr="00C0588D" w:rsidRDefault="00C0588D" w:rsidP="00C0588D">
      <w:pPr>
        <w:pStyle w:val="Subhead2"/>
        <w:rPr>
          <w:color w:val="auto"/>
        </w:rPr>
      </w:pPr>
      <w:r w:rsidRPr="00C0588D">
        <w:rPr>
          <w:color w:val="auto"/>
        </w:rPr>
        <w:t>Children at home</w:t>
      </w:r>
    </w:p>
    <w:p w14:paraId="78081F35" w14:textId="6A19036E" w:rsidR="00C0588D" w:rsidRPr="00C0588D" w:rsidRDefault="00C0588D" w:rsidP="00C0588D">
      <w:pPr>
        <w:pStyle w:val="4Bulletedcopyblue"/>
        <w:numPr>
          <w:ilvl w:val="0"/>
          <w:numId w:val="0"/>
        </w:numPr>
        <w:rPr>
          <w:sz w:val="24"/>
          <w:szCs w:val="24"/>
        </w:rPr>
      </w:pPr>
      <w:r w:rsidRPr="00C0588D">
        <w:rPr>
          <w:sz w:val="24"/>
          <w:szCs w:val="24"/>
        </w:rPr>
        <w:t>Where possible, we will continue to offer our current support for pupil mental health for all pupils.</w:t>
      </w:r>
    </w:p>
    <w:p w14:paraId="6AA21F8D" w14:textId="77777777" w:rsidR="00C0588D" w:rsidRPr="00C0588D" w:rsidRDefault="00C0588D" w:rsidP="00C0588D">
      <w:pPr>
        <w:pStyle w:val="4Bulletedcopyblue"/>
        <w:numPr>
          <w:ilvl w:val="0"/>
          <w:numId w:val="0"/>
        </w:numPr>
        <w:rPr>
          <w:sz w:val="24"/>
          <w:szCs w:val="24"/>
        </w:rPr>
      </w:pPr>
      <w:r w:rsidRPr="00C0588D">
        <w:rPr>
          <w:sz w:val="24"/>
          <w:szCs w:val="24"/>
        </w:rPr>
        <w:t>We will also signpost all pupils, parents/carers and staff to other resources to support good mental health at this time.</w:t>
      </w:r>
    </w:p>
    <w:p w14:paraId="68A14241" w14:textId="77777777" w:rsidR="00C0588D" w:rsidRPr="00C0588D" w:rsidRDefault="00C0588D" w:rsidP="00C0588D">
      <w:pPr>
        <w:pStyle w:val="4Bulletedcopyblue"/>
        <w:numPr>
          <w:ilvl w:val="0"/>
          <w:numId w:val="0"/>
        </w:numPr>
        <w:spacing w:after="240"/>
        <w:rPr>
          <w:sz w:val="24"/>
          <w:szCs w:val="24"/>
        </w:rPr>
      </w:pPr>
      <w:r w:rsidRPr="00C0588D">
        <w:rPr>
          <w:sz w:val="24"/>
          <w:szCs w:val="24"/>
        </w:rPr>
        <w:t>When setting expectations for pupils learning remotely and not attending school, teachers will bear in mind the potential impact of the current situation on both children’s and adults’ mental health.</w:t>
      </w:r>
    </w:p>
    <w:p w14:paraId="45DFE13D" w14:textId="07C04019" w:rsidR="00C0588D" w:rsidRPr="00215D7F" w:rsidRDefault="00C0588D" w:rsidP="0039537C">
      <w:pPr>
        <w:spacing w:after="0" w:line="276" w:lineRule="auto"/>
        <w:jc w:val="both"/>
        <w:rPr>
          <w:rFonts w:cstheme="minorHAnsi"/>
          <w:b/>
          <w:color w:val="000000" w:themeColor="text1"/>
          <w:sz w:val="24"/>
          <w:szCs w:val="24"/>
        </w:rPr>
      </w:pPr>
    </w:p>
    <w:sectPr w:rsidR="00C0588D" w:rsidRPr="00215D7F" w:rsidSect="002549DA">
      <w:pgSz w:w="11906" w:h="16838"/>
      <w:pgMar w:top="227" w:right="1134" w:bottom="227" w:left="1134" w:header="709"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F92B11" w16cid:durableId="22A728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BD44E" w14:textId="77777777" w:rsidR="007F0A6A" w:rsidRDefault="007F0A6A" w:rsidP="00B3783B">
      <w:pPr>
        <w:spacing w:after="0" w:line="240" w:lineRule="auto"/>
      </w:pPr>
      <w:r>
        <w:separator/>
      </w:r>
    </w:p>
  </w:endnote>
  <w:endnote w:type="continuationSeparator" w:id="0">
    <w:p w14:paraId="6CC65EEC" w14:textId="77777777" w:rsidR="007F0A6A" w:rsidRDefault="007F0A6A" w:rsidP="00B3783B">
      <w:pPr>
        <w:spacing w:after="0" w:line="240" w:lineRule="auto"/>
      </w:pPr>
      <w:r>
        <w:continuationSeparator/>
      </w:r>
    </w:p>
  </w:endnote>
  <w:endnote w:type="continuationNotice" w:id="1">
    <w:p w14:paraId="22721115" w14:textId="77777777" w:rsidR="007F0A6A" w:rsidRDefault="007F0A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930569"/>
      <w:docPartObj>
        <w:docPartGallery w:val="Page Numbers (Bottom of Page)"/>
        <w:docPartUnique/>
      </w:docPartObj>
    </w:sdtPr>
    <w:sdtEndPr>
      <w:rPr>
        <w:noProof/>
      </w:rPr>
    </w:sdtEndPr>
    <w:sdtContent>
      <w:p w14:paraId="178F3279" w14:textId="76D96E05" w:rsidR="007F0A6A" w:rsidRDefault="007F0A6A">
        <w:pPr>
          <w:pStyle w:val="Footer"/>
          <w:jc w:val="center"/>
        </w:pPr>
        <w:r>
          <w:fldChar w:fldCharType="begin"/>
        </w:r>
        <w:r>
          <w:instrText xml:space="preserve"> PAGE   \* MERGEFORMAT </w:instrText>
        </w:r>
        <w:r>
          <w:fldChar w:fldCharType="separate"/>
        </w:r>
        <w:r w:rsidR="001D7BFB">
          <w:rPr>
            <w:noProof/>
          </w:rPr>
          <w:t>2</w:t>
        </w:r>
        <w:r>
          <w:rPr>
            <w:noProof/>
          </w:rPr>
          <w:fldChar w:fldCharType="end"/>
        </w:r>
      </w:p>
    </w:sdtContent>
  </w:sdt>
  <w:p w14:paraId="6B8FFC22" w14:textId="77777777" w:rsidR="007F0A6A" w:rsidRDefault="007F0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38352"/>
      <w:docPartObj>
        <w:docPartGallery w:val="Page Numbers (Bottom of Page)"/>
        <w:docPartUnique/>
      </w:docPartObj>
    </w:sdtPr>
    <w:sdtEndPr>
      <w:rPr>
        <w:noProof/>
      </w:rPr>
    </w:sdtEndPr>
    <w:sdtContent>
      <w:p w14:paraId="1FCD0EE1" w14:textId="62E6EAA6" w:rsidR="007F0A6A" w:rsidRDefault="007F0A6A">
        <w:pPr>
          <w:pStyle w:val="Footer"/>
          <w:jc w:val="center"/>
        </w:pPr>
        <w:r>
          <w:fldChar w:fldCharType="begin"/>
        </w:r>
        <w:r>
          <w:instrText xml:space="preserve"> PAGE   \* MERGEFORMAT </w:instrText>
        </w:r>
        <w:r>
          <w:fldChar w:fldCharType="separate"/>
        </w:r>
        <w:r w:rsidR="001D7BFB">
          <w:rPr>
            <w:noProof/>
          </w:rPr>
          <w:t>3</w:t>
        </w:r>
        <w:r>
          <w:rPr>
            <w:noProof/>
          </w:rPr>
          <w:fldChar w:fldCharType="end"/>
        </w:r>
      </w:p>
    </w:sdtContent>
  </w:sdt>
  <w:p w14:paraId="18C0A39C" w14:textId="77777777" w:rsidR="007F0A6A" w:rsidRDefault="007F0A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180917"/>
      <w:docPartObj>
        <w:docPartGallery w:val="Page Numbers (Bottom of Page)"/>
        <w:docPartUnique/>
      </w:docPartObj>
    </w:sdtPr>
    <w:sdtEndPr/>
    <w:sdtContent>
      <w:p w14:paraId="7DC1C9AD" w14:textId="4954B72B" w:rsidR="007F0A6A" w:rsidRDefault="007F0A6A">
        <w:pPr>
          <w:pStyle w:val="Footer"/>
          <w:jc w:val="center"/>
        </w:pPr>
        <w:r>
          <w:fldChar w:fldCharType="begin"/>
        </w:r>
        <w:r>
          <w:instrText xml:space="preserve"> PAGE   \* MERGEFORMAT </w:instrText>
        </w:r>
        <w:r>
          <w:fldChar w:fldCharType="separate"/>
        </w:r>
        <w:r w:rsidR="001D7BFB">
          <w:rPr>
            <w:noProof/>
          </w:rPr>
          <w:t>23</w:t>
        </w:r>
        <w:r>
          <w:rPr>
            <w:noProof/>
          </w:rPr>
          <w:fldChar w:fldCharType="end"/>
        </w:r>
      </w:p>
    </w:sdtContent>
  </w:sdt>
  <w:p w14:paraId="0E62F520" w14:textId="77777777" w:rsidR="007F0A6A" w:rsidRDefault="007F0A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29970"/>
      <w:docPartObj>
        <w:docPartGallery w:val="Page Numbers (Bottom of Page)"/>
        <w:docPartUnique/>
      </w:docPartObj>
    </w:sdtPr>
    <w:sdtEndPr/>
    <w:sdtContent>
      <w:p w14:paraId="7A1EE80C" w14:textId="12436183" w:rsidR="007F0A6A" w:rsidRDefault="007F0A6A">
        <w:pPr>
          <w:pStyle w:val="Footer"/>
          <w:jc w:val="center"/>
        </w:pPr>
        <w:r>
          <w:fldChar w:fldCharType="begin"/>
        </w:r>
        <w:r>
          <w:instrText xml:space="preserve"> PAGE   \* MERGEFORMAT </w:instrText>
        </w:r>
        <w:r>
          <w:fldChar w:fldCharType="separate"/>
        </w:r>
        <w:r w:rsidR="001D7BFB">
          <w:rPr>
            <w:noProof/>
          </w:rPr>
          <w:t>24</w:t>
        </w:r>
        <w:r>
          <w:rPr>
            <w:noProof/>
          </w:rPr>
          <w:fldChar w:fldCharType="end"/>
        </w:r>
      </w:p>
    </w:sdtContent>
  </w:sdt>
  <w:p w14:paraId="0EB9038E" w14:textId="77777777" w:rsidR="007F0A6A" w:rsidRDefault="007F0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5DEE" w14:textId="77777777" w:rsidR="007F0A6A" w:rsidRDefault="007F0A6A" w:rsidP="00B3783B">
      <w:pPr>
        <w:spacing w:after="0" w:line="240" w:lineRule="auto"/>
      </w:pPr>
      <w:r>
        <w:separator/>
      </w:r>
    </w:p>
  </w:footnote>
  <w:footnote w:type="continuationSeparator" w:id="0">
    <w:p w14:paraId="1E2676BB" w14:textId="77777777" w:rsidR="007F0A6A" w:rsidRDefault="007F0A6A" w:rsidP="00B3783B">
      <w:pPr>
        <w:spacing w:after="0" w:line="240" w:lineRule="auto"/>
      </w:pPr>
      <w:r>
        <w:continuationSeparator/>
      </w:r>
    </w:p>
  </w:footnote>
  <w:footnote w:type="continuationNotice" w:id="1">
    <w:p w14:paraId="24C1AE5D" w14:textId="77777777" w:rsidR="007F0A6A" w:rsidRDefault="007F0A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BA5C0" w14:textId="77777777" w:rsidR="007F0A6A" w:rsidRDefault="007F0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00002"/>
    <w:multiLevelType w:val="hybridMultilevel"/>
    <w:tmpl w:val="374A3FE6"/>
    <w:lvl w:ilvl="0" w:tplc="C15C78F6">
      <w:start w:val="1"/>
      <w:numFmt w:val="decimal"/>
      <w:lvlText w:val="%1."/>
      <w:lvlJc w:val="left"/>
    </w:lvl>
    <w:lvl w:ilvl="1" w:tplc="F3661444">
      <w:start w:val="1"/>
      <w:numFmt w:val="bullet"/>
      <w:lvlText w:val=""/>
      <w:lvlJc w:val="left"/>
    </w:lvl>
    <w:lvl w:ilvl="2" w:tplc="BD5ACAA0">
      <w:start w:val="1"/>
      <w:numFmt w:val="bullet"/>
      <w:lvlText w:val=""/>
      <w:lvlJc w:val="left"/>
    </w:lvl>
    <w:lvl w:ilvl="3" w:tplc="D3F4BD80">
      <w:start w:val="1"/>
      <w:numFmt w:val="bullet"/>
      <w:lvlText w:val=""/>
      <w:lvlJc w:val="left"/>
    </w:lvl>
    <w:lvl w:ilvl="4" w:tplc="5BDA2D02">
      <w:start w:val="1"/>
      <w:numFmt w:val="bullet"/>
      <w:lvlText w:val=""/>
      <w:lvlJc w:val="left"/>
    </w:lvl>
    <w:lvl w:ilvl="5" w:tplc="FCA86540">
      <w:start w:val="1"/>
      <w:numFmt w:val="bullet"/>
      <w:lvlText w:val=""/>
      <w:lvlJc w:val="left"/>
    </w:lvl>
    <w:lvl w:ilvl="6" w:tplc="BD84F354">
      <w:start w:val="1"/>
      <w:numFmt w:val="bullet"/>
      <w:lvlText w:val=""/>
      <w:lvlJc w:val="left"/>
    </w:lvl>
    <w:lvl w:ilvl="7" w:tplc="7194CF5C">
      <w:start w:val="1"/>
      <w:numFmt w:val="bullet"/>
      <w:lvlText w:val=""/>
      <w:lvlJc w:val="left"/>
    </w:lvl>
    <w:lvl w:ilvl="8" w:tplc="B44E9972">
      <w:start w:val="1"/>
      <w:numFmt w:val="bullet"/>
      <w:lvlText w:val=""/>
      <w:lvlJc w:val="left"/>
    </w:lvl>
  </w:abstractNum>
  <w:abstractNum w:abstractNumId="1" w15:restartNumberingAfterBreak="0">
    <w:nsid w:val="02231B6B"/>
    <w:multiLevelType w:val="hybridMultilevel"/>
    <w:tmpl w:val="3BC8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281F"/>
    <w:multiLevelType w:val="hybridMultilevel"/>
    <w:tmpl w:val="A986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684"/>
    <w:multiLevelType w:val="hybridMultilevel"/>
    <w:tmpl w:val="9F90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70931"/>
    <w:multiLevelType w:val="hybridMultilevel"/>
    <w:tmpl w:val="B0EAA946"/>
    <w:lvl w:ilvl="0" w:tplc="08090001">
      <w:start w:val="1"/>
      <w:numFmt w:val="bullet"/>
      <w:lvlText w:val=""/>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abstractNum w:abstractNumId="5" w15:restartNumberingAfterBreak="0">
    <w:nsid w:val="058F7D78"/>
    <w:multiLevelType w:val="hybridMultilevel"/>
    <w:tmpl w:val="856E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A947A6"/>
    <w:multiLevelType w:val="hybridMultilevel"/>
    <w:tmpl w:val="F828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32EC3"/>
    <w:multiLevelType w:val="hybridMultilevel"/>
    <w:tmpl w:val="5BFC6BF4"/>
    <w:lvl w:ilvl="0" w:tplc="DDC0D2E0">
      <w:start w:val="1"/>
      <w:numFmt w:val="decimal"/>
      <w:lvlText w:val="%1."/>
      <w:lvlJc w:val="left"/>
      <w:pPr>
        <w:tabs>
          <w:tab w:val="num" w:pos="720"/>
        </w:tabs>
        <w:ind w:left="720" w:hanging="360"/>
      </w:pPr>
    </w:lvl>
    <w:lvl w:ilvl="1" w:tplc="851E7A6A" w:tentative="1">
      <w:start w:val="1"/>
      <w:numFmt w:val="decimal"/>
      <w:lvlText w:val="%2."/>
      <w:lvlJc w:val="left"/>
      <w:pPr>
        <w:tabs>
          <w:tab w:val="num" w:pos="1440"/>
        </w:tabs>
        <w:ind w:left="1440" w:hanging="360"/>
      </w:pPr>
    </w:lvl>
    <w:lvl w:ilvl="2" w:tplc="CF34A0D2" w:tentative="1">
      <w:start w:val="1"/>
      <w:numFmt w:val="decimal"/>
      <w:lvlText w:val="%3."/>
      <w:lvlJc w:val="left"/>
      <w:pPr>
        <w:tabs>
          <w:tab w:val="num" w:pos="2160"/>
        </w:tabs>
        <w:ind w:left="2160" w:hanging="360"/>
      </w:pPr>
    </w:lvl>
    <w:lvl w:ilvl="3" w:tplc="4162BF04" w:tentative="1">
      <w:start w:val="1"/>
      <w:numFmt w:val="decimal"/>
      <w:lvlText w:val="%4."/>
      <w:lvlJc w:val="left"/>
      <w:pPr>
        <w:tabs>
          <w:tab w:val="num" w:pos="2880"/>
        </w:tabs>
        <w:ind w:left="2880" w:hanging="360"/>
      </w:pPr>
    </w:lvl>
    <w:lvl w:ilvl="4" w:tplc="98A8FB92" w:tentative="1">
      <w:start w:val="1"/>
      <w:numFmt w:val="decimal"/>
      <w:lvlText w:val="%5."/>
      <w:lvlJc w:val="left"/>
      <w:pPr>
        <w:tabs>
          <w:tab w:val="num" w:pos="3600"/>
        </w:tabs>
        <w:ind w:left="3600" w:hanging="360"/>
      </w:pPr>
    </w:lvl>
    <w:lvl w:ilvl="5" w:tplc="9F2CF4B8" w:tentative="1">
      <w:start w:val="1"/>
      <w:numFmt w:val="decimal"/>
      <w:lvlText w:val="%6."/>
      <w:lvlJc w:val="left"/>
      <w:pPr>
        <w:tabs>
          <w:tab w:val="num" w:pos="4320"/>
        </w:tabs>
        <w:ind w:left="4320" w:hanging="360"/>
      </w:pPr>
    </w:lvl>
    <w:lvl w:ilvl="6" w:tplc="DA940B1C" w:tentative="1">
      <w:start w:val="1"/>
      <w:numFmt w:val="decimal"/>
      <w:lvlText w:val="%7."/>
      <w:lvlJc w:val="left"/>
      <w:pPr>
        <w:tabs>
          <w:tab w:val="num" w:pos="5040"/>
        </w:tabs>
        <w:ind w:left="5040" w:hanging="360"/>
      </w:pPr>
    </w:lvl>
    <w:lvl w:ilvl="7" w:tplc="9DA41610" w:tentative="1">
      <w:start w:val="1"/>
      <w:numFmt w:val="decimal"/>
      <w:lvlText w:val="%8."/>
      <w:lvlJc w:val="left"/>
      <w:pPr>
        <w:tabs>
          <w:tab w:val="num" w:pos="5760"/>
        </w:tabs>
        <w:ind w:left="5760" w:hanging="360"/>
      </w:pPr>
    </w:lvl>
    <w:lvl w:ilvl="8" w:tplc="DE9ED4E2" w:tentative="1">
      <w:start w:val="1"/>
      <w:numFmt w:val="decimal"/>
      <w:lvlText w:val="%9."/>
      <w:lvlJc w:val="left"/>
      <w:pPr>
        <w:tabs>
          <w:tab w:val="num" w:pos="6480"/>
        </w:tabs>
        <w:ind w:left="6480" w:hanging="360"/>
      </w:pPr>
    </w:lvl>
  </w:abstractNum>
  <w:abstractNum w:abstractNumId="8" w15:restartNumberingAfterBreak="0">
    <w:nsid w:val="2006374F"/>
    <w:multiLevelType w:val="hybridMultilevel"/>
    <w:tmpl w:val="A2CC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30E46"/>
    <w:multiLevelType w:val="hybridMultilevel"/>
    <w:tmpl w:val="9754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61AD2"/>
    <w:multiLevelType w:val="hybridMultilevel"/>
    <w:tmpl w:val="213EA374"/>
    <w:lvl w:ilvl="0" w:tplc="08090001">
      <w:start w:val="1"/>
      <w:numFmt w:val="bullet"/>
      <w:lvlText w:val=""/>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abstractNum w:abstractNumId="12" w15:restartNumberingAfterBreak="0">
    <w:nsid w:val="28283EF1"/>
    <w:multiLevelType w:val="hybridMultilevel"/>
    <w:tmpl w:val="AB9A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2A6"/>
    <w:multiLevelType w:val="hybridMultilevel"/>
    <w:tmpl w:val="764A6826"/>
    <w:lvl w:ilvl="0" w:tplc="F7C6EB2C">
      <w:start w:val="3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82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960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E8632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3CF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CEDE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7C42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7457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42198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DD2AA0"/>
    <w:multiLevelType w:val="hybridMultilevel"/>
    <w:tmpl w:val="E4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55CFD"/>
    <w:multiLevelType w:val="hybridMultilevel"/>
    <w:tmpl w:val="99CCC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D7D5D"/>
    <w:multiLevelType w:val="hybridMultilevel"/>
    <w:tmpl w:val="2F6A7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2B994990"/>
    <w:multiLevelType w:val="hybridMultilevel"/>
    <w:tmpl w:val="7B1A0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2342A"/>
    <w:multiLevelType w:val="hybridMultilevel"/>
    <w:tmpl w:val="F776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CB5588"/>
    <w:multiLevelType w:val="hybridMultilevel"/>
    <w:tmpl w:val="0448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32752"/>
    <w:multiLevelType w:val="hybridMultilevel"/>
    <w:tmpl w:val="7386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11757D"/>
    <w:multiLevelType w:val="multilevel"/>
    <w:tmpl w:val="338CE9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D0270D"/>
    <w:multiLevelType w:val="hybridMultilevel"/>
    <w:tmpl w:val="A1F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94D8F"/>
    <w:multiLevelType w:val="hybridMultilevel"/>
    <w:tmpl w:val="697C3A7A"/>
    <w:lvl w:ilvl="0" w:tplc="DE061868">
      <w:start w:val="3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2865C6">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020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B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8759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9C0A9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2471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86D33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439B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711A72"/>
    <w:multiLevelType w:val="hybridMultilevel"/>
    <w:tmpl w:val="64F6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7605D"/>
    <w:multiLevelType w:val="hybridMultilevel"/>
    <w:tmpl w:val="4BBA8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4EF4D82"/>
    <w:multiLevelType w:val="hybridMultilevel"/>
    <w:tmpl w:val="6B96C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8C5A9B"/>
    <w:multiLevelType w:val="hybridMultilevel"/>
    <w:tmpl w:val="549E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26465"/>
    <w:multiLevelType w:val="hybridMultilevel"/>
    <w:tmpl w:val="A8B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F5B90"/>
    <w:multiLevelType w:val="hybridMultilevel"/>
    <w:tmpl w:val="D64E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963F39"/>
    <w:multiLevelType w:val="hybridMultilevel"/>
    <w:tmpl w:val="7CDA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A5C70"/>
    <w:multiLevelType w:val="hybridMultilevel"/>
    <w:tmpl w:val="F9F0EF0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5C156990"/>
    <w:multiLevelType w:val="hybridMultilevel"/>
    <w:tmpl w:val="E7AC5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504407"/>
    <w:multiLevelType w:val="hybridMultilevel"/>
    <w:tmpl w:val="195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2E1F42"/>
    <w:multiLevelType w:val="hybridMultilevel"/>
    <w:tmpl w:val="A566A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87E59"/>
    <w:multiLevelType w:val="hybridMultilevel"/>
    <w:tmpl w:val="FF6A1F58"/>
    <w:lvl w:ilvl="0" w:tplc="C1544A5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BC27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6487C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4BB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854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624A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2C7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A71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72195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7E53BA"/>
    <w:multiLevelType w:val="hybridMultilevel"/>
    <w:tmpl w:val="ABD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83642"/>
    <w:multiLevelType w:val="hybridMultilevel"/>
    <w:tmpl w:val="7E46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91A20"/>
    <w:multiLevelType w:val="hybridMultilevel"/>
    <w:tmpl w:val="D944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DA5F80"/>
    <w:multiLevelType w:val="hybridMultilevel"/>
    <w:tmpl w:val="D70A5CD6"/>
    <w:lvl w:ilvl="0" w:tplc="154C4F9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42AC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8327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B61D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5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00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406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F4FE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3A83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E592B9E"/>
    <w:multiLevelType w:val="hybridMultilevel"/>
    <w:tmpl w:val="2AC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E324A"/>
    <w:multiLevelType w:val="hybridMultilevel"/>
    <w:tmpl w:val="030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462420"/>
    <w:multiLevelType w:val="hybridMultilevel"/>
    <w:tmpl w:val="F7E84416"/>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0"/>
  </w:num>
  <w:num w:numId="2">
    <w:abstractNumId w:val="6"/>
  </w:num>
  <w:num w:numId="3">
    <w:abstractNumId w:val="39"/>
  </w:num>
  <w:num w:numId="4">
    <w:abstractNumId w:val="17"/>
  </w:num>
  <w:num w:numId="5">
    <w:abstractNumId w:val="33"/>
  </w:num>
  <w:num w:numId="6">
    <w:abstractNumId w:val="27"/>
  </w:num>
  <w:num w:numId="7">
    <w:abstractNumId w:val="8"/>
  </w:num>
  <w:num w:numId="8">
    <w:abstractNumId w:val="16"/>
  </w:num>
  <w:num w:numId="9">
    <w:abstractNumId w:val="42"/>
  </w:num>
  <w:num w:numId="10">
    <w:abstractNumId w:val="34"/>
  </w:num>
  <w:num w:numId="11">
    <w:abstractNumId w:val="3"/>
  </w:num>
  <w:num w:numId="12">
    <w:abstractNumId w:val="22"/>
  </w:num>
  <w:num w:numId="13">
    <w:abstractNumId w:val="24"/>
  </w:num>
  <w:num w:numId="14">
    <w:abstractNumId w:val="13"/>
  </w:num>
  <w:num w:numId="15">
    <w:abstractNumId w:val="37"/>
  </w:num>
  <w:num w:numId="16">
    <w:abstractNumId w:val="41"/>
  </w:num>
  <w:num w:numId="17">
    <w:abstractNumId w:val="1"/>
  </w:num>
  <w:num w:numId="18">
    <w:abstractNumId w:val="20"/>
  </w:num>
  <w:num w:numId="19">
    <w:abstractNumId w:val="29"/>
  </w:num>
  <w:num w:numId="20">
    <w:abstractNumId w:val="44"/>
  </w:num>
  <w:num w:numId="21">
    <w:abstractNumId w:val="19"/>
  </w:num>
  <w:num w:numId="22">
    <w:abstractNumId w:val="36"/>
  </w:num>
  <w:num w:numId="23">
    <w:abstractNumId w:val="2"/>
  </w:num>
  <w:num w:numId="24">
    <w:abstractNumId w:val="18"/>
  </w:num>
  <w:num w:numId="25">
    <w:abstractNumId w:val="9"/>
  </w:num>
  <w:num w:numId="26">
    <w:abstractNumId w:val="31"/>
  </w:num>
  <w:num w:numId="27">
    <w:abstractNumId w:val="43"/>
  </w:num>
  <w:num w:numId="28">
    <w:abstractNumId w:val="30"/>
  </w:num>
  <w:num w:numId="29">
    <w:abstractNumId w:val="12"/>
  </w:num>
  <w:num w:numId="30">
    <w:abstractNumId w:val="26"/>
  </w:num>
  <w:num w:numId="31">
    <w:abstractNumId w:val="32"/>
  </w:num>
  <w:num w:numId="32">
    <w:abstractNumId w:val="10"/>
  </w:num>
  <w:num w:numId="33">
    <w:abstractNumId w:val="40"/>
  </w:num>
  <w:num w:numId="34">
    <w:abstractNumId w:val="5"/>
  </w:num>
  <w:num w:numId="35">
    <w:abstractNumId w:val="7"/>
  </w:num>
  <w:num w:numId="36">
    <w:abstractNumId w:val="28"/>
  </w:num>
  <w:num w:numId="37">
    <w:abstractNumId w:val="21"/>
  </w:num>
  <w:num w:numId="38">
    <w:abstractNumId w:val="14"/>
  </w:num>
  <w:num w:numId="39">
    <w:abstractNumId w:val="38"/>
  </w:num>
  <w:num w:numId="40">
    <w:abstractNumId w:val="35"/>
  </w:num>
  <w:num w:numId="41">
    <w:abstractNumId w:val="23"/>
  </w:num>
  <w:num w:numId="42">
    <w:abstractNumId w:val="25"/>
  </w:num>
  <w:num w:numId="43">
    <w:abstractNumId w:val="45"/>
  </w:num>
  <w:num w:numId="44">
    <w:abstractNumId w:val="11"/>
  </w:num>
  <w:num w:numId="45">
    <w:abstractNumId w:val="1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68"/>
    <w:rsid w:val="000048D8"/>
    <w:rsid w:val="000263C7"/>
    <w:rsid w:val="0002724C"/>
    <w:rsid w:val="00030F0A"/>
    <w:rsid w:val="00032901"/>
    <w:rsid w:val="00042AC9"/>
    <w:rsid w:val="00046893"/>
    <w:rsid w:val="000522D3"/>
    <w:rsid w:val="00053FE1"/>
    <w:rsid w:val="00055766"/>
    <w:rsid w:val="00056B5E"/>
    <w:rsid w:val="00061984"/>
    <w:rsid w:val="00065CFD"/>
    <w:rsid w:val="00073493"/>
    <w:rsid w:val="000750DD"/>
    <w:rsid w:val="00080DA6"/>
    <w:rsid w:val="0008143E"/>
    <w:rsid w:val="000840E5"/>
    <w:rsid w:val="000854A4"/>
    <w:rsid w:val="00086329"/>
    <w:rsid w:val="000910F2"/>
    <w:rsid w:val="00094456"/>
    <w:rsid w:val="00094504"/>
    <w:rsid w:val="00094623"/>
    <w:rsid w:val="000A02DE"/>
    <w:rsid w:val="000A2694"/>
    <w:rsid w:val="000A6F74"/>
    <w:rsid w:val="000B15AF"/>
    <w:rsid w:val="000B62B9"/>
    <w:rsid w:val="000C06E7"/>
    <w:rsid w:val="000C191B"/>
    <w:rsid w:val="000C66E0"/>
    <w:rsid w:val="000D05BE"/>
    <w:rsid w:val="000D1D70"/>
    <w:rsid w:val="000E075E"/>
    <w:rsid w:val="000E3875"/>
    <w:rsid w:val="000E62E8"/>
    <w:rsid w:val="000F187D"/>
    <w:rsid w:val="000F4BFF"/>
    <w:rsid w:val="00104C5C"/>
    <w:rsid w:val="00115EE1"/>
    <w:rsid w:val="00124881"/>
    <w:rsid w:val="00134330"/>
    <w:rsid w:val="001343C9"/>
    <w:rsid w:val="00142EA6"/>
    <w:rsid w:val="0014744B"/>
    <w:rsid w:val="0015655B"/>
    <w:rsid w:val="00160CBF"/>
    <w:rsid w:val="0016471B"/>
    <w:rsid w:val="001651A0"/>
    <w:rsid w:val="00186AEE"/>
    <w:rsid w:val="001A1E65"/>
    <w:rsid w:val="001A4023"/>
    <w:rsid w:val="001B37AF"/>
    <w:rsid w:val="001B6B1B"/>
    <w:rsid w:val="001B7E09"/>
    <w:rsid w:val="001C0B77"/>
    <w:rsid w:val="001C2E0B"/>
    <w:rsid w:val="001C36BF"/>
    <w:rsid w:val="001C60B6"/>
    <w:rsid w:val="001D1EF7"/>
    <w:rsid w:val="001D32EB"/>
    <w:rsid w:val="001D3B9A"/>
    <w:rsid w:val="001D3CBE"/>
    <w:rsid w:val="001D7BFB"/>
    <w:rsid w:val="001E2B21"/>
    <w:rsid w:val="001E2BE0"/>
    <w:rsid w:val="001E56EA"/>
    <w:rsid w:val="001E66D9"/>
    <w:rsid w:val="001E6B21"/>
    <w:rsid w:val="001E6DC7"/>
    <w:rsid w:val="00203A8A"/>
    <w:rsid w:val="0021111B"/>
    <w:rsid w:val="00215D7F"/>
    <w:rsid w:val="002160C7"/>
    <w:rsid w:val="00226C49"/>
    <w:rsid w:val="0023497F"/>
    <w:rsid w:val="002356FE"/>
    <w:rsid w:val="00245BAF"/>
    <w:rsid w:val="00254156"/>
    <w:rsid w:val="002549DA"/>
    <w:rsid w:val="00272031"/>
    <w:rsid w:val="00274D08"/>
    <w:rsid w:val="00275895"/>
    <w:rsid w:val="00283989"/>
    <w:rsid w:val="0029167D"/>
    <w:rsid w:val="00294825"/>
    <w:rsid w:val="002A3387"/>
    <w:rsid w:val="002A49F5"/>
    <w:rsid w:val="002B4584"/>
    <w:rsid w:val="002B685E"/>
    <w:rsid w:val="002B7482"/>
    <w:rsid w:val="002C7A01"/>
    <w:rsid w:val="002D6AC6"/>
    <w:rsid w:val="002F0D8D"/>
    <w:rsid w:val="002F30E3"/>
    <w:rsid w:val="00307544"/>
    <w:rsid w:val="003164C4"/>
    <w:rsid w:val="00322540"/>
    <w:rsid w:val="00332C76"/>
    <w:rsid w:val="003347E4"/>
    <w:rsid w:val="003401C3"/>
    <w:rsid w:val="00341030"/>
    <w:rsid w:val="00350AA6"/>
    <w:rsid w:val="00354667"/>
    <w:rsid w:val="00354D63"/>
    <w:rsid w:val="003563AF"/>
    <w:rsid w:val="00363E78"/>
    <w:rsid w:val="00364B83"/>
    <w:rsid w:val="00364C60"/>
    <w:rsid w:val="003662DB"/>
    <w:rsid w:val="00372461"/>
    <w:rsid w:val="00377000"/>
    <w:rsid w:val="0038071C"/>
    <w:rsid w:val="00390CBE"/>
    <w:rsid w:val="00393D34"/>
    <w:rsid w:val="0039537C"/>
    <w:rsid w:val="003A1BCA"/>
    <w:rsid w:val="003A7D71"/>
    <w:rsid w:val="003B0D87"/>
    <w:rsid w:val="003B3F60"/>
    <w:rsid w:val="003B7C4E"/>
    <w:rsid w:val="003D35A7"/>
    <w:rsid w:val="003D415E"/>
    <w:rsid w:val="003E1388"/>
    <w:rsid w:val="003F0C5A"/>
    <w:rsid w:val="004053D8"/>
    <w:rsid w:val="0040690D"/>
    <w:rsid w:val="00406932"/>
    <w:rsid w:val="0041009E"/>
    <w:rsid w:val="0041018B"/>
    <w:rsid w:val="0041712D"/>
    <w:rsid w:val="0042232B"/>
    <w:rsid w:val="004241C5"/>
    <w:rsid w:val="0043085E"/>
    <w:rsid w:val="00434C8C"/>
    <w:rsid w:val="00440322"/>
    <w:rsid w:val="004454B6"/>
    <w:rsid w:val="00452BD6"/>
    <w:rsid w:val="004573BD"/>
    <w:rsid w:val="00462676"/>
    <w:rsid w:val="00463D26"/>
    <w:rsid w:val="004763A4"/>
    <w:rsid w:val="004765E2"/>
    <w:rsid w:val="00477A02"/>
    <w:rsid w:val="00480E9B"/>
    <w:rsid w:val="004858DF"/>
    <w:rsid w:val="00487355"/>
    <w:rsid w:val="00490864"/>
    <w:rsid w:val="00496770"/>
    <w:rsid w:val="004A2EDB"/>
    <w:rsid w:val="004A4444"/>
    <w:rsid w:val="004A7F77"/>
    <w:rsid w:val="004C30F0"/>
    <w:rsid w:val="004C704F"/>
    <w:rsid w:val="004D3FD9"/>
    <w:rsid w:val="004E197A"/>
    <w:rsid w:val="004E1EAE"/>
    <w:rsid w:val="004E64AD"/>
    <w:rsid w:val="004F6BC7"/>
    <w:rsid w:val="00501A7E"/>
    <w:rsid w:val="00502BE8"/>
    <w:rsid w:val="00502C93"/>
    <w:rsid w:val="005056E3"/>
    <w:rsid w:val="005068C3"/>
    <w:rsid w:val="005102EC"/>
    <w:rsid w:val="005103F8"/>
    <w:rsid w:val="00524A23"/>
    <w:rsid w:val="00537B5E"/>
    <w:rsid w:val="005407F9"/>
    <w:rsid w:val="0054145F"/>
    <w:rsid w:val="00542C72"/>
    <w:rsid w:val="00543475"/>
    <w:rsid w:val="00543D5A"/>
    <w:rsid w:val="00543E4E"/>
    <w:rsid w:val="00557195"/>
    <w:rsid w:val="00565749"/>
    <w:rsid w:val="00571DC9"/>
    <w:rsid w:val="005750B3"/>
    <w:rsid w:val="00581B8D"/>
    <w:rsid w:val="005842E5"/>
    <w:rsid w:val="005844CC"/>
    <w:rsid w:val="00590A4B"/>
    <w:rsid w:val="005A5CAE"/>
    <w:rsid w:val="005B2A44"/>
    <w:rsid w:val="005B2CF3"/>
    <w:rsid w:val="005B50EF"/>
    <w:rsid w:val="005C025E"/>
    <w:rsid w:val="005C12E4"/>
    <w:rsid w:val="005D7D11"/>
    <w:rsid w:val="005E4A2C"/>
    <w:rsid w:val="005E6A84"/>
    <w:rsid w:val="005F0E6B"/>
    <w:rsid w:val="005F4A06"/>
    <w:rsid w:val="00605FA4"/>
    <w:rsid w:val="00616D6E"/>
    <w:rsid w:val="006174C3"/>
    <w:rsid w:val="00622323"/>
    <w:rsid w:val="00623DA9"/>
    <w:rsid w:val="00627571"/>
    <w:rsid w:val="006376D5"/>
    <w:rsid w:val="006632D1"/>
    <w:rsid w:val="0066658D"/>
    <w:rsid w:val="006670B6"/>
    <w:rsid w:val="0067573D"/>
    <w:rsid w:val="00676378"/>
    <w:rsid w:val="00691833"/>
    <w:rsid w:val="006A5C9E"/>
    <w:rsid w:val="006A6338"/>
    <w:rsid w:val="006A6A35"/>
    <w:rsid w:val="006B63BA"/>
    <w:rsid w:val="006D160A"/>
    <w:rsid w:val="006D214B"/>
    <w:rsid w:val="006E0635"/>
    <w:rsid w:val="006E188E"/>
    <w:rsid w:val="006E29BA"/>
    <w:rsid w:val="006E4C66"/>
    <w:rsid w:val="006E4E6D"/>
    <w:rsid w:val="0070027C"/>
    <w:rsid w:val="00700DBA"/>
    <w:rsid w:val="00700DD9"/>
    <w:rsid w:val="00710567"/>
    <w:rsid w:val="00711EA6"/>
    <w:rsid w:val="00712D95"/>
    <w:rsid w:val="0072528C"/>
    <w:rsid w:val="00734D7C"/>
    <w:rsid w:val="0073542C"/>
    <w:rsid w:val="007436A7"/>
    <w:rsid w:val="007452A2"/>
    <w:rsid w:val="00750754"/>
    <w:rsid w:val="00754E3F"/>
    <w:rsid w:val="0075505D"/>
    <w:rsid w:val="007657AC"/>
    <w:rsid w:val="007740B8"/>
    <w:rsid w:val="00774A44"/>
    <w:rsid w:val="00781617"/>
    <w:rsid w:val="00783AA8"/>
    <w:rsid w:val="00783EA0"/>
    <w:rsid w:val="00787131"/>
    <w:rsid w:val="00787624"/>
    <w:rsid w:val="00795DFD"/>
    <w:rsid w:val="007A1B45"/>
    <w:rsid w:val="007A278E"/>
    <w:rsid w:val="007A42B8"/>
    <w:rsid w:val="007A5408"/>
    <w:rsid w:val="007B4111"/>
    <w:rsid w:val="007B5C41"/>
    <w:rsid w:val="007B6506"/>
    <w:rsid w:val="007C2A82"/>
    <w:rsid w:val="007C6232"/>
    <w:rsid w:val="007C643A"/>
    <w:rsid w:val="007C6B14"/>
    <w:rsid w:val="007D3F33"/>
    <w:rsid w:val="007D6417"/>
    <w:rsid w:val="007E1DEF"/>
    <w:rsid w:val="007E26A5"/>
    <w:rsid w:val="007F0A6A"/>
    <w:rsid w:val="007F0F33"/>
    <w:rsid w:val="00800352"/>
    <w:rsid w:val="00804543"/>
    <w:rsid w:val="008067A4"/>
    <w:rsid w:val="0081038A"/>
    <w:rsid w:val="0081268E"/>
    <w:rsid w:val="00813579"/>
    <w:rsid w:val="00827FA6"/>
    <w:rsid w:val="0083059F"/>
    <w:rsid w:val="0083183F"/>
    <w:rsid w:val="00832667"/>
    <w:rsid w:val="0083351C"/>
    <w:rsid w:val="00841770"/>
    <w:rsid w:val="00853A63"/>
    <w:rsid w:val="008572C7"/>
    <w:rsid w:val="00862C6D"/>
    <w:rsid w:val="00877856"/>
    <w:rsid w:val="0088037F"/>
    <w:rsid w:val="008905CA"/>
    <w:rsid w:val="008A1488"/>
    <w:rsid w:val="008A3413"/>
    <w:rsid w:val="008A5B11"/>
    <w:rsid w:val="008B6568"/>
    <w:rsid w:val="008C2117"/>
    <w:rsid w:val="008C5EEC"/>
    <w:rsid w:val="008D2728"/>
    <w:rsid w:val="008D656F"/>
    <w:rsid w:val="008F46D6"/>
    <w:rsid w:val="009106D3"/>
    <w:rsid w:val="009141BA"/>
    <w:rsid w:val="0091609B"/>
    <w:rsid w:val="009176A0"/>
    <w:rsid w:val="00920798"/>
    <w:rsid w:val="009266A9"/>
    <w:rsid w:val="00932509"/>
    <w:rsid w:val="009343F7"/>
    <w:rsid w:val="00937188"/>
    <w:rsid w:val="00955347"/>
    <w:rsid w:val="0095572D"/>
    <w:rsid w:val="00961D0F"/>
    <w:rsid w:val="009633DB"/>
    <w:rsid w:val="00965252"/>
    <w:rsid w:val="00972577"/>
    <w:rsid w:val="00990C18"/>
    <w:rsid w:val="00993B08"/>
    <w:rsid w:val="009A0E10"/>
    <w:rsid w:val="009A0EB4"/>
    <w:rsid w:val="009A36BD"/>
    <w:rsid w:val="009A711A"/>
    <w:rsid w:val="009B3D65"/>
    <w:rsid w:val="009B588B"/>
    <w:rsid w:val="009B5C57"/>
    <w:rsid w:val="009C5434"/>
    <w:rsid w:val="009D0812"/>
    <w:rsid w:val="009D0AEB"/>
    <w:rsid w:val="009D6079"/>
    <w:rsid w:val="009D6A12"/>
    <w:rsid w:val="009E55DA"/>
    <w:rsid w:val="009E6F2C"/>
    <w:rsid w:val="009E77AB"/>
    <w:rsid w:val="00A05705"/>
    <w:rsid w:val="00A11597"/>
    <w:rsid w:val="00A12BE5"/>
    <w:rsid w:val="00A138E0"/>
    <w:rsid w:val="00A21F42"/>
    <w:rsid w:val="00A22835"/>
    <w:rsid w:val="00A2375A"/>
    <w:rsid w:val="00A2445C"/>
    <w:rsid w:val="00A317BB"/>
    <w:rsid w:val="00A428EE"/>
    <w:rsid w:val="00A44AE1"/>
    <w:rsid w:val="00A5690D"/>
    <w:rsid w:val="00A61D77"/>
    <w:rsid w:val="00A676AD"/>
    <w:rsid w:val="00A720E5"/>
    <w:rsid w:val="00A80E62"/>
    <w:rsid w:val="00A84B6E"/>
    <w:rsid w:val="00A908BB"/>
    <w:rsid w:val="00AA1919"/>
    <w:rsid w:val="00AB2A08"/>
    <w:rsid w:val="00AC0F07"/>
    <w:rsid w:val="00AC320B"/>
    <w:rsid w:val="00AC3BF1"/>
    <w:rsid w:val="00AC3C53"/>
    <w:rsid w:val="00AD5B13"/>
    <w:rsid w:val="00AE1A83"/>
    <w:rsid w:val="00AE5158"/>
    <w:rsid w:val="00AF0B8F"/>
    <w:rsid w:val="00AF1AEA"/>
    <w:rsid w:val="00AF4625"/>
    <w:rsid w:val="00B046BD"/>
    <w:rsid w:val="00B12DB9"/>
    <w:rsid w:val="00B257A7"/>
    <w:rsid w:val="00B26D8C"/>
    <w:rsid w:val="00B27B7A"/>
    <w:rsid w:val="00B35340"/>
    <w:rsid w:val="00B36136"/>
    <w:rsid w:val="00B3783B"/>
    <w:rsid w:val="00B471FA"/>
    <w:rsid w:val="00B52C96"/>
    <w:rsid w:val="00B54F1E"/>
    <w:rsid w:val="00B60E2B"/>
    <w:rsid w:val="00B64CA1"/>
    <w:rsid w:val="00B65491"/>
    <w:rsid w:val="00B65773"/>
    <w:rsid w:val="00B67A00"/>
    <w:rsid w:val="00B82A34"/>
    <w:rsid w:val="00B86905"/>
    <w:rsid w:val="00B86FC2"/>
    <w:rsid w:val="00B87F21"/>
    <w:rsid w:val="00B93CEC"/>
    <w:rsid w:val="00B941F0"/>
    <w:rsid w:val="00B97257"/>
    <w:rsid w:val="00B977C3"/>
    <w:rsid w:val="00BD3551"/>
    <w:rsid w:val="00BD4131"/>
    <w:rsid w:val="00BE0EFB"/>
    <w:rsid w:val="00BE3DE7"/>
    <w:rsid w:val="00BE6352"/>
    <w:rsid w:val="00C004E6"/>
    <w:rsid w:val="00C02946"/>
    <w:rsid w:val="00C04873"/>
    <w:rsid w:val="00C04B78"/>
    <w:rsid w:val="00C0588D"/>
    <w:rsid w:val="00C23AB4"/>
    <w:rsid w:val="00C25C43"/>
    <w:rsid w:val="00C276D5"/>
    <w:rsid w:val="00C3624A"/>
    <w:rsid w:val="00C37126"/>
    <w:rsid w:val="00C42F8B"/>
    <w:rsid w:val="00C4525F"/>
    <w:rsid w:val="00C45261"/>
    <w:rsid w:val="00C46F94"/>
    <w:rsid w:val="00C60548"/>
    <w:rsid w:val="00C61CFB"/>
    <w:rsid w:val="00C65477"/>
    <w:rsid w:val="00C82FAE"/>
    <w:rsid w:val="00C83301"/>
    <w:rsid w:val="00C864DB"/>
    <w:rsid w:val="00C93AD0"/>
    <w:rsid w:val="00C9719D"/>
    <w:rsid w:val="00CA2FAF"/>
    <w:rsid w:val="00CA44F7"/>
    <w:rsid w:val="00CA547C"/>
    <w:rsid w:val="00CB2E9D"/>
    <w:rsid w:val="00CB57F0"/>
    <w:rsid w:val="00CC1290"/>
    <w:rsid w:val="00CC4CB0"/>
    <w:rsid w:val="00CC53E6"/>
    <w:rsid w:val="00CD550E"/>
    <w:rsid w:val="00CE0F86"/>
    <w:rsid w:val="00CE39CB"/>
    <w:rsid w:val="00CE41FD"/>
    <w:rsid w:val="00CF0AF0"/>
    <w:rsid w:val="00CF4A9D"/>
    <w:rsid w:val="00D01A5E"/>
    <w:rsid w:val="00D174A0"/>
    <w:rsid w:val="00D25650"/>
    <w:rsid w:val="00D3646A"/>
    <w:rsid w:val="00D413F0"/>
    <w:rsid w:val="00D47D15"/>
    <w:rsid w:val="00D513B0"/>
    <w:rsid w:val="00D6080E"/>
    <w:rsid w:val="00D651B4"/>
    <w:rsid w:val="00D7207A"/>
    <w:rsid w:val="00D72EAD"/>
    <w:rsid w:val="00D75AF4"/>
    <w:rsid w:val="00D80DFF"/>
    <w:rsid w:val="00D835DC"/>
    <w:rsid w:val="00D87A54"/>
    <w:rsid w:val="00D9014E"/>
    <w:rsid w:val="00D911B9"/>
    <w:rsid w:val="00D92117"/>
    <w:rsid w:val="00D928F7"/>
    <w:rsid w:val="00D95DA4"/>
    <w:rsid w:val="00D973B2"/>
    <w:rsid w:val="00DA03A0"/>
    <w:rsid w:val="00DA6BA9"/>
    <w:rsid w:val="00DB3136"/>
    <w:rsid w:val="00DB3A27"/>
    <w:rsid w:val="00DD0242"/>
    <w:rsid w:val="00DE6C8A"/>
    <w:rsid w:val="00E0030C"/>
    <w:rsid w:val="00E00339"/>
    <w:rsid w:val="00E02287"/>
    <w:rsid w:val="00E026D2"/>
    <w:rsid w:val="00E10962"/>
    <w:rsid w:val="00E15CAD"/>
    <w:rsid w:val="00E173A2"/>
    <w:rsid w:val="00E219DE"/>
    <w:rsid w:val="00E2462F"/>
    <w:rsid w:val="00E26601"/>
    <w:rsid w:val="00E367E0"/>
    <w:rsid w:val="00E43C18"/>
    <w:rsid w:val="00E45B3D"/>
    <w:rsid w:val="00E54F7B"/>
    <w:rsid w:val="00E64B30"/>
    <w:rsid w:val="00E676C4"/>
    <w:rsid w:val="00E754FA"/>
    <w:rsid w:val="00E84F48"/>
    <w:rsid w:val="00E912AD"/>
    <w:rsid w:val="00E97FEE"/>
    <w:rsid w:val="00EA40A2"/>
    <w:rsid w:val="00EA43FE"/>
    <w:rsid w:val="00EA4A4A"/>
    <w:rsid w:val="00EA5E8B"/>
    <w:rsid w:val="00EA702C"/>
    <w:rsid w:val="00EB10D2"/>
    <w:rsid w:val="00EB2C25"/>
    <w:rsid w:val="00EC64CA"/>
    <w:rsid w:val="00EF480D"/>
    <w:rsid w:val="00F0051C"/>
    <w:rsid w:val="00F01A88"/>
    <w:rsid w:val="00F134C1"/>
    <w:rsid w:val="00F16DF2"/>
    <w:rsid w:val="00F32108"/>
    <w:rsid w:val="00F36A71"/>
    <w:rsid w:val="00F37FC7"/>
    <w:rsid w:val="00F45CBE"/>
    <w:rsid w:val="00F52075"/>
    <w:rsid w:val="00F523C8"/>
    <w:rsid w:val="00F53C56"/>
    <w:rsid w:val="00F65C79"/>
    <w:rsid w:val="00F66D08"/>
    <w:rsid w:val="00F80556"/>
    <w:rsid w:val="00F85EE1"/>
    <w:rsid w:val="00F8710D"/>
    <w:rsid w:val="00F95E0A"/>
    <w:rsid w:val="00FA0A5A"/>
    <w:rsid w:val="00FC1499"/>
    <w:rsid w:val="00FC4253"/>
    <w:rsid w:val="00FD14AC"/>
    <w:rsid w:val="00FD188A"/>
    <w:rsid w:val="00FD2EC0"/>
    <w:rsid w:val="00FE38AD"/>
    <w:rsid w:val="00FE5168"/>
    <w:rsid w:val="00FE5A56"/>
    <w:rsid w:val="00FF57D7"/>
    <w:rsid w:val="00FF58E2"/>
    <w:rsid w:val="00FF7097"/>
    <w:rsid w:val="09C93C06"/>
    <w:rsid w:val="1194039E"/>
    <w:rsid w:val="11E04BB3"/>
    <w:rsid w:val="2067FD28"/>
    <w:rsid w:val="30D81726"/>
    <w:rsid w:val="31AEC088"/>
    <w:rsid w:val="357E2AF0"/>
    <w:rsid w:val="3C581B4A"/>
    <w:rsid w:val="4518C0D2"/>
    <w:rsid w:val="45FB813F"/>
    <w:rsid w:val="4EB43D47"/>
    <w:rsid w:val="5674C71B"/>
    <w:rsid w:val="5A4CB219"/>
    <w:rsid w:val="63CB8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AB2BF"/>
  <w15:docId w15:val="{705097BA-06FB-444D-9917-85596B02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B21"/>
  </w:style>
  <w:style w:type="paragraph" w:styleId="Heading1">
    <w:name w:val="heading 1"/>
    <w:basedOn w:val="Normal"/>
    <w:next w:val="Normal"/>
    <w:link w:val="Heading1Char"/>
    <w:uiPriority w:val="9"/>
    <w:qFormat/>
    <w:rsid w:val="001E2B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29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F0B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022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21"/>
    <w:pPr>
      <w:ind w:left="720"/>
      <w:contextualSpacing/>
    </w:pPr>
  </w:style>
  <w:style w:type="character" w:customStyle="1" w:styleId="Heading1Char">
    <w:name w:val="Heading 1 Char"/>
    <w:basedOn w:val="DefaultParagraphFont"/>
    <w:link w:val="Heading1"/>
    <w:uiPriority w:val="9"/>
    <w:rsid w:val="001E2B21"/>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B6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68"/>
    <w:rPr>
      <w:rFonts w:ascii="Tahoma" w:hAnsi="Tahoma" w:cs="Tahoma"/>
      <w:sz w:val="16"/>
      <w:szCs w:val="16"/>
    </w:rPr>
  </w:style>
  <w:style w:type="table" w:styleId="TableGrid">
    <w:name w:val="Table Grid"/>
    <w:basedOn w:val="TableNormal"/>
    <w:uiPriority w:val="39"/>
    <w:rsid w:val="008B6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AC6"/>
    <w:pPr>
      <w:autoSpaceDE w:val="0"/>
      <w:autoSpaceDN w:val="0"/>
      <w:adjustRightInd w:val="0"/>
      <w:spacing w:after="0" w:line="240" w:lineRule="auto"/>
    </w:pPr>
    <w:rPr>
      <w:rFonts w:ascii="Arial" w:hAnsi="Arial" w:cs="Arial"/>
      <w:color w:val="000000"/>
      <w:sz w:val="24"/>
      <w:szCs w:val="24"/>
      <w:lang w:val="en-GB"/>
    </w:rPr>
  </w:style>
  <w:style w:type="character" w:customStyle="1" w:styleId="Heading2Char">
    <w:name w:val="Heading 2 Char"/>
    <w:basedOn w:val="DefaultParagraphFont"/>
    <w:link w:val="Heading2"/>
    <w:rsid w:val="00CC1290"/>
    <w:rPr>
      <w:rFonts w:asciiTheme="majorHAnsi" w:eastAsiaTheme="majorEastAsia" w:hAnsiTheme="majorHAnsi" w:cstheme="majorBidi"/>
      <w:b/>
      <w:bCs/>
      <w:color w:val="5B9BD5" w:themeColor="accent1"/>
      <w:sz w:val="26"/>
      <w:szCs w:val="26"/>
    </w:rPr>
  </w:style>
  <w:style w:type="paragraph" w:styleId="TOC1">
    <w:name w:val="toc 1"/>
    <w:basedOn w:val="Normal"/>
    <w:next w:val="Normal"/>
    <w:autoRedefine/>
    <w:uiPriority w:val="39"/>
    <w:unhideWhenUsed/>
    <w:rsid w:val="00D973B2"/>
    <w:pPr>
      <w:spacing w:after="100"/>
    </w:pPr>
  </w:style>
  <w:style w:type="paragraph" w:styleId="TOC2">
    <w:name w:val="toc 2"/>
    <w:basedOn w:val="Normal"/>
    <w:next w:val="Normal"/>
    <w:autoRedefine/>
    <w:uiPriority w:val="39"/>
    <w:unhideWhenUsed/>
    <w:rsid w:val="00D973B2"/>
    <w:pPr>
      <w:spacing w:after="100"/>
      <w:ind w:left="220"/>
    </w:pPr>
  </w:style>
  <w:style w:type="character" w:styleId="Hyperlink">
    <w:name w:val="Hyperlink"/>
    <w:basedOn w:val="DefaultParagraphFont"/>
    <w:uiPriority w:val="99"/>
    <w:unhideWhenUsed/>
    <w:rsid w:val="00D973B2"/>
    <w:rPr>
      <w:color w:val="0563C1" w:themeColor="hyperlink"/>
      <w:u w:val="single"/>
    </w:rPr>
  </w:style>
  <w:style w:type="paragraph" w:styleId="TOCHeading">
    <w:name w:val="TOC Heading"/>
    <w:basedOn w:val="Heading1"/>
    <w:next w:val="Normal"/>
    <w:uiPriority w:val="39"/>
    <w:semiHidden/>
    <w:unhideWhenUsed/>
    <w:qFormat/>
    <w:rsid w:val="00B3783B"/>
    <w:pPr>
      <w:spacing w:line="276" w:lineRule="auto"/>
      <w:outlineLvl w:val="9"/>
    </w:pPr>
  </w:style>
  <w:style w:type="paragraph" w:styleId="Header">
    <w:name w:val="header"/>
    <w:basedOn w:val="Normal"/>
    <w:link w:val="HeaderChar"/>
    <w:uiPriority w:val="99"/>
    <w:unhideWhenUsed/>
    <w:rsid w:val="00B37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83B"/>
  </w:style>
  <w:style w:type="paragraph" w:styleId="Footer">
    <w:name w:val="footer"/>
    <w:basedOn w:val="Normal"/>
    <w:link w:val="FooterChar"/>
    <w:uiPriority w:val="99"/>
    <w:unhideWhenUsed/>
    <w:rsid w:val="00B37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83B"/>
  </w:style>
  <w:style w:type="character" w:customStyle="1" w:styleId="Heading4Char">
    <w:name w:val="Heading 4 Char"/>
    <w:basedOn w:val="DefaultParagraphFont"/>
    <w:link w:val="Heading4"/>
    <w:uiPriority w:val="9"/>
    <w:rsid w:val="00E02287"/>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AF0B8F"/>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Normal"/>
    <w:link w:val="footnotedescriptionChar"/>
    <w:hidden/>
    <w:rsid w:val="00AF0B8F"/>
    <w:pPr>
      <w:spacing w:after="0"/>
    </w:pPr>
    <w:rPr>
      <w:rFonts w:ascii="Arial" w:eastAsia="Arial" w:hAnsi="Arial" w:cs="Arial"/>
      <w:color w:val="000000"/>
      <w:sz w:val="18"/>
      <w:lang w:val="en-GB" w:eastAsia="en-GB"/>
    </w:rPr>
  </w:style>
  <w:style w:type="character" w:customStyle="1" w:styleId="footnotedescriptionChar">
    <w:name w:val="footnote description Char"/>
    <w:link w:val="footnotedescription"/>
    <w:rsid w:val="00AF0B8F"/>
    <w:rPr>
      <w:rFonts w:ascii="Arial" w:eastAsia="Arial" w:hAnsi="Arial" w:cs="Arial"/>
      <w:color w:val="000000"/>
      <w:sz w:val="18"/>
      <w:lang w:val="en-GB" w:eastAsia="en-GB"/>
    </w:rPr>
  </w:style>
  <w:style w:type="character" w:customStyle="1" w:styleId="footnotemark">
    <w:name w:val="footnote mark"/>
    <w:hidden/>
    <w:rsid w:val="00AF0B8F"/>
    <w:rPr>
      <w:rFonts w:ascii="Arial" w:eastAsia="Arial" w:hAnsi="Arial" w:cs="Arial"/>
      <w:color w:val="000000"/>
      <w:sz w:val="18"/>
      <w:vertAlign w:val="superscript"/>
    </w:rPr>
  </w:style>
  <w:style w:type="character" w:styleId="FollowedHyperlink">
    <w:name w:val="FollowedHyperlink"/>
    <w:basedOn w:val="DefaultParagraphFont"/>
    <w:uiPriority w:val="99"/>
    <w:semiHidden/>
    <w:unhideWhenUsed/>
    <w:rsid w:val="0015655B"/>
    <w:rPr>
      <w:color w:val="954F72" w:themeColor="followedHyperlink"/>
      <w:u w:val="single"/>
    </w:rPr>
  </w:style>
  <w:style w:type="character" w:customStyle="1" w:styleId="UnresolvedMention">
    <w:name w:val="Unresolved Mention"/>
    <w:basedOn w:val="DefaultParagraphFont"/>
    <w:uiPriority w:val="99"/>
    <w:semiHidden/>
    <w:unhideWhenUsed/>
    <w:rsid w:val="003F0C5A"/>
    <w:rPr>
      <w:color w:val="605E5C"/>
      <w:shd w:val="clear" w:color="auto" w:fill="E1DFDD"/>
    </w:rPr>
  </w:style>
  <w:style w:type="paragraph" w:styleId="NormalWeb">
    <w:name w:val="Normal (Web)"/>
    <w:basedOn w:val="Normal"/>
    <w:uiPriority w:val="99"/>
    <w:semiHidden/>
    <w:unhideWhenUsed/>
    <w:rsid w:val="00F871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D7207A"/>
    <w:pPr>
      <w:spacing w:after="0" w:line="240" w:lineRule="auto"/>
    </w:pPr>
    <w:rPr>
      <w:lang w:val="en-GB"/>
    </w:rPr>
  </w:style>
  <w:style w:type="character" w:styleId="CommentReference">
    <w:name w:val="annotation reference"/>
    <w:basedOn w:val="DefaultParagraphFont"/>
    <w:uiPriority w:val="99"/>
    <w:semiHidden/>
    <w:unhideWhenUsed/>
    <w:rsid w:val="009E55DA"/>
    <w:rPr>
      <w:sz w:val="16"/>
      <w:szCs w:val="16"/>
    </w:rPr>
  </w:style>
  <w:style w:type="paragraph" w:styleId="CommentText">
    <w:name w:val="annotation text"/>
    <w:basedOn w:val="Normal"/>
    <w:link w:val="CommentTextChar"/>
    <w:uiPriority w:val="99"/>
    <w:semiHidden/>
    <w:unhideWhenUsed/>
    <w:rsid w:val="009E55DA"/>
    <w:pPr>
      <w:spacing w:line="240" w:lineRule="auto"/>
    </w:pPr>
    <w:rPr>
      <w:sz w:val="20"/>
      <w:szCs w:val="20"/>
    </w:rPr>
  </w:style>
  <w:style w:type="character" w:customStyle="1" w:styleId="CommentTextChar">
    <w:name w:val="Comment Text Char"/>
    <w:basedOn w:val="DefaultParagraphFont"/>
    <w:link w:val="CommentText"/>
    <w:uiPriority w:val="99"/>
    <w:semiHidden/>
    <w:rsid w:val="009E55DA"/>
    <w:rPr>
      <w:sz w:val="20"/>
      <w:szCs w:val="20"/>
    </w:rPr>
  </w:style>
  <w:style w:type="paragraph" w:styleId="CommentSubject">
    <w:name w:val="annotation subject"/>
    <w:basedOn w:val="CommentText"/>
    <w:next w:val="CommentText"/>
    <w:link w:val="CommentSubjectChar"/>
    <w:uiPriority w:val="99"/>
    <w:semiHidden/>
    <w:unhideWhenUsed/>
    <w:rsid w:val="009E55DA"/>
    <w:rPr>
      <w:b/>
      <w:bCs/>
    </w:rPr>
  </w:style>
  <w:style w:type="character" w:customStyle="1" w:styleId="CommentSubjectChar">
    <w:name w:val="Comment Subject Char"/>
    <w:basedOn w:val="CommentTextChar"/>
    <w:link w:val="CommentSubject"/>
    <w:uiPriority w:val="99"/>
    <w:semiHidden/>
    <w:rsid w:val="009E55DA"/>
    <w:rPr>
      <w:b/>
      <w:bCs/>
      <w:sz w:val="20"/>
      <w:szCs w:val="20"/>
    </w:rPr>
  </w:style>
  <w:style w:type="character" w:styleId="Emphasis">
    <w:name w:val="Emphasis"/>
    <w:basedOn w:val="DefaultParagraphFont"/>
    <w:uiPriority w:val="20"/>
    <w:qFormat/>
    <w:rsid w:val="00EA702C"/>
    <w:rPr>
      <w:i/>
      <w:iCs/>
    </w:rPr>
  </w:style>
  <w:style w:type="paragraph" w:customStyle="1" w:styleId="1bodycopy10pt">
    <w:name w:val="1 body copy 10pt"/>
    <w:basedOn w:val="Normal"/>
    <w:link w:val="1bodycopy10ptChar"/>
    <w:qFormat/>
    <w:rsid w:val="00C0588D"/>
    <w:pPr>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C0588D"/>
    <w:pPr>
      <w:numPr>
        <w:numId w:val="43"/>
      </w:numPr>
      <w:spacing w:after="120" w:line="240" w:lineRule="auto"/>
    </w:pPr>
    <w:rPr>
      <w:rFonts w:ascii="Arial" w:eastAsia="MS Mincho" w:hAnsi="Arial" w:cs="Arial"/>
      <w:sz w:val="20"/>
      <w:szCs w:val="20"/>
    </w:rPr>
  </w:style>
  <w:style w:type="character" w:customStyle="1" w:styleId="1bodycopy10ptChar">
    <w:name w:val="1 body copy 10pt Char"/>
    <w:link w:val="1bodycopy10pt"/>
    <w:rsid w:val="00C0588D"/>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C0588D"/>
    <w:pPr>
      <w:spacing w:before="240"/>
    </w:pPr>
    <w:rPr>
      <w:b/>
      <w:color w:val="12263F"/>
      <w:sz w:val="24"/>
    </w:rPr>
  </w:style>
  <w:style w:type="character" w:customStyle="1" w:styleId="Subhead2Char">
    <w:name w:val="Subhead 2 Char"/>
    <w:link w:val="Subhead2"/>
    <w:rsid w:val="00C0588D"/>
    <w:rPr>
      <w:rFonts w:ascii="Arial" w:eastAsia="MS Mincho" w:hAnsi="Arial" w:cs="Times New Roman"/>
      <w:b/>
      <w:color w:val="12263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276778">
      <w:bodyDiv w:val="1"/>
      <w:marLeft w:val="0"/>
      <w:marRight w:val="0"/>
      <w:marTop w:val="0"/>
      <w:marBottom w:val="0"/>
      <w:divBdr>
        <w:top w:val="none" w:sz="0" w:space="0" w:color="auto"/>
        <w:left w:val="none" w:sz="0" w:space="0" w:color="auto"/>
        <w:bottom w:val="none" w:sz="0" w:space="0" w:color="auto"/>
        <w:right w:val="none" w:sz="0" w:space="0" w:color="auto"/>
      </w:divBdr>
      <w:divsChild>
        <w:div w:id="347297544">
          <w:marLeft w:val="806"/>
          <w:marRight w:val="0"/>
          <w:marTop w:val="200"/>
          <w:marBottom w:val="0"/>
          <w:divBdr>
            <w:top w:val="none" w:sz="0" w:space="0" w:color="auto"/>
            <w:left w:val="none" w:sz="0" w:space="0" w:color="auto"/>
            <w:bottom w:val="none" w:sz="0" w:space="0" w:color="auto"/>
            <w:right w:val="none" w:sz="0" w:space="0" w:color="auto"/>
          </w:divBdr>
        </w:div>
      </w:divsChild>
    </w:div>
    <w:div w:id="2121365591">
      <w:bodyDiv w:val="1"/>
      <w:marLeft w:val="0"/>
      <w:marRight w:val="0"/>
      <w:marTop w:val="0"/>
      <w:marBottom w:val="0"/>
      <w:divBdr>
        <w:top w:val="none" w:sz="0" w:space="0" w:color="auto"/>
        <w:left w:val="none" w:sz="0" w:space="0" w:color="auto"/>
        <w:bottom w:val="none" w:sz="0" w:space="0" w:color="auto"/>
        <w:right w:val="none" w:sz="0" w:space="0" w:color="auto"/>
      </w:divBdr>
      <w:divsChild>
        <w:div w:id="416363422">
          <w:marLeft w:val="0"/>
          <w:marRight w:val="0"/>
          <w:marTop w:val="0"/>
          <w:marBottom w:val="0"/>
          <w:divBdr>
            <w:top w:val="none" w:sz="0" w:space="0" w:color="auto"/>
            <w:left w:val="none" w:sz="0" w:space="0" w:color="auto"/>
            <w:bottom w:val="none" w:sz="0" w:space="0" w:color="auto"/>
            <w:right w:val="none" w:sz="0" w:space="0" w:color="auto"/>
          </w:divBdr>
          <w:divsChild>
            <w:div w:id="840776712">
              <w:marLeft w:val="0"/>
              <w:marRight w:val="0"/>
              <w:marTop w:val="0"/>
              <w:marBottom w:val="0"/>
              <w:divBdr>
                <w:top w:val="none" w:sz="0" w:space="0" w:color="auto"/>
                <w:left w:val="none" w:sz="0" w:space="0" w:color="auto"/>
                <w:bottom w:val="none" w:sz="0" w:space="0" w:color="auto"/>
                <w:right w:val="none" w:sz="0" w:space="0" w:color="auto"/>
              </w:divBdr>
            </w:div>
          </w:divsChild>
        </w:div>
        <w:div w:id="1114253793">
          <w:marLeft w:val="0"/>
          <w:marRight w:val="0"/>
          <w:marTop w:val="0"/>
          <w:marBottom w:val="0"/>
          <w:divBdr>
            <w:top w:val="none" w:sz="0" w:space="0" w:color="auto"/>
            <w:left w:val="none" w:sz="0" w:space="0" w:color="auto"/>
            <w:bottom w:val="none" w:sz="0" w:space="0" w:color="auto"/>
            <w:right w:val="none" w:sz="0" w:space="0" w:color="auto"/>
          </w:divBdr>
          <w:divsChild>
            <w:div w:id="1458256752">
              <w:marLeft w:val="0"/>
              <w:marRight w:val="0"/>
              <w:marTop w:val="0"/>
              <w:marBottom w:val="0"/>
              <w:divBdr>
                <w:top w:val="none" w:sz="0" w:space="0" w:color="auto"/>
                <w:left w:val="none" w:sz="0" w:space="0" w:color="auto"/>
                <w:bottom w:val="none" w:sz="0" w:space="0" w:color="auto"/>
                <w:right w:val="none" w:sz="0" w:space="0" w:color="auto"/>
              </w:divBdr>
            </w:div>
          </w:divsChild>
        </w:div>
        <w:div w:id="57436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riveapproach.co.uk/" TargetMode="External"/><Relationship Id="rId18" Type="http://schemas.openxmlformats.org/officeDocument/2006/relationships/image" Target="media/image4.png"/><Relationship Id="rId26" Type="http://schemas.openxmlformats.org/officeDocument/2006/relationships/hyperlink" Target="https://assets.publishing.service.gov.uk/government/uploads/system/uploads/attachment_data/file/573782/FGM_Mandatory_Reporting_-_procedural_information_nov16_FINAL.pdf" TargetMode="External"/><Relationship Id="rId3" Type="http://schemas.openxmlformats.org/officeDocument/2006/relationships/customXml" Target="../customXml/item3.xml"/><Relationship Id="rId21" Type="http://schemas.openxmlformats.org/officeDocument/2006/relationships/hyperlink" Target="https://helpwithchildarrangements.service.justice.gov.uk/" TargetMode="External"/><Relationship Id="rId34"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assets.publishing.service.gov.uk/government/uploads/system/uploads/attachment_data/file/439598/prevent-duty-departmental-advice-v6.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ontextualsafeguarding.org.uk/about/what-is-contextual-safeguarding" TargetMode="External"/><Relationship Id="rId29" Type="http://schemas.openxmlformats.org/officeDocument/2006/relationships/hyperlink" Target="https://assets.publishing.service.gov.uk/government/uploads/system/uploads/attachment_data/file/322310/HMG_Statutory_Guidance_publication_180614_Final.pdf"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felives.org.uk/knowledge-hub/spotlights/spotlight-3-young-people-and-domestic-abuse" TargetMode="External"/><Relationship Id="rId32" Type="http://schemas.openxmlformats.org/officeDocument/2006/relationships/hyperlink" Target="mailto:help@nspcc.org.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escapeline.org.uk/" TargetMode="External"/><Relationship Id="rId28" Type="http://schemas.openxmlformats.org/officeDocument/2006/relationships/hyperlink" Target="https://assets.publishing.service.gov.uk/government/uploads/system/uploads/attachment_data/file/322307/HMG_MULTI_AGENCY_PRACTICE_GUIDELINES_v1_180614_FINAL.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assets.publishing.service.gov.uk/government/uploads/system/uploads/attachment_data/file/811513/DRAFT_Keeping_children_safe_in_education_20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nicco.org.uk/" TargetMode="External"/><Relationship Id="rId27" Type="http://schemas.openxmlformats.org/officeDocument/2006/relationships/hyperlink" Target="https://assets.publishing.service.gov.uk/government/uploads/system/uploads/attachment_data/file/496415/6_1639_HO_SP_FGM_mandatory_reporting_Fact_sheet_Web.pdf" TargetMode="External"/><Relationship Id="rId30" Type="http://schemas.openxmlformats.org/officeDocument/2006/relationships/hyperlink" Target="https://assets.publishing.service.gov.uk/government/uploads/system/uploads/attachment_data/file/779401/Working_Together_to_Safeguard-Children.pdf" TargetMode="External"/><Relationship Id="rId35"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63CCDC08C45F4D8169969E8FF804EA" ma:contentTypeVersion="7" ma:contentTypeDescription="Create a new document." ma:contentTypeScope="" ma:versionID="91316a207f6d2db84e0f0b46cd26b9e7">
  <xsd:schema xmlns:xsd="http://www.w3.org/2001/XMLSchema" xmlns:xs="http://www.w3.org/2001/XMLSchema" xmlns:p="http://schemas.microsoft.com/office/2006/metadata/properties" xmlns:ns2="1a4df6c1-4ee9-49a0-a3d4-2f5ae4dcde05" xmlns:ns3="1cddbbb2-387c-4884-8e9e-e229773493e0" targetNamespace="http://schemas.microsoft.com/office/2006/metadata/properties" ma:root="true" ma:fieldsID="1789e7fcaa4c327bb8413ccfce0fc194" ns2:_="" ns3:_="">
    <xsd:import namespace="1a4df6c1-4ee9-49a0-a3d4-2f5ae4dcde05"/>
    <xsd:import namespace="1cddbbb2-387c-4884-8e9e-e229773493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df6c1-4ee9-49a0-a3d4-2f5ae4dc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484C58C-AF8D-47EF-9C61-7826EE9AF121}">
  <ds:schemaRefs>
    <ds:schemaRef ds:uri="http://purl.org/dc/terms/"/>
    <ds:schemaRef ds:uri="http://schemas.microsoft.com/office/2006/documentManagement/types"/>
    <ds:schemaRef ds:uri="http://www.w3.org/XML/1998/namespace"/>
    <ds:schemaRef ds:uri="http://purl.org/dc/elements/1.1/"/>
    <ds:schemaRef ds:uri="1a4df6c1-4ee9-49a0-a3d4-2f5ae4dcde05"/>
    <ds:schemaRef ds:uri="http://schemas.microsoft.com/office/infopath/2007/PartnerControls"/>
    <ds:schemaRef ds:uri="http://schemas.openxmlformats.org/package/2006/metadata/core-properties"/>
    <ds:schemaRef ds:uri="1cddbbb2-387c-4884-8e9e-e229773493e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F3BD91-F764-46A5-AA5B-E8A011A0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df6c1-4ee9-49a0-a3d4-2f5ae4dcde05"/>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382AC-211F-4479-AEAB-970ED6052D90}">
  <ds:schemaRefs>
    <ds:schemaRef ds:uri="Microsoft.SharePoint.Taxonomy.ContentTypeSync"/>
  </ds:schemaRefs>
</ds:datastoreItem>
</file>

<file path=customXml/itemProps4.xml><?xml version="1.0" encoding="utf-8"?>
<ds:datastoreItem xmlns:ds="http://schemas.openxmlformats.org/officeDocument/2006/customXml" ds:itemID="{43C6DC12-8190-4658-BBB8-6366D041908A}">
  <ds:schemaRefs>
    <ds:schemaRef ds:uri="http://schemas.microsoft.com/sharepoint/v3/contenttype/forms"/>
  </ds:schemaRefs>
</ds:datastoreItem>
</file>

<file path=customXml/itemProps5.xml><?xml version="1.0" encoding="utf-8"?>
<ds:datastoreItem xmlns:ds="http://schemas.openxmlformats.org/officeDocument/2006/customXml" ds:itemID="{5083B2C6-5C00-43F3-9FBC-5F085A69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7924</Words>
  <Characters>45170</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Sunfield</Company>
  <LinksUpToDate>false</LinksUpToDate>
  <CharactersWithSpaces>52989</CharactersWithSpaces>
  <SharedDoc>false</SharedDoc>
  <HLinks>
    <vt:vector size="246" baseType="variant">
      <vt:variant>
        <vt:i4>4194317</vt:i4>
      </vt:variant>
      <vt:variant>
        <vt:i4>213</vt:i4>
      </vt:variant>
      <vt:variant>
        <vt:i4>0</vt:i4>
      </vt:variant>
      <vt:variant>
        <vt:i4>5</vt:i4>
      </vt:variant>
      <vt:variant>
        <vt:lpwstr>https://www.gov.uk/government/publications/early-years-foundation-stage-framework--2</vt:lpwstr>
      </vt:variant>
      <vt:variant>
        <vt:lpwstr/>
      </vt:variant>
      <vt:variant>
        <vt:i4>3080287</vt:i4>
      </vt:variant>
      <vt:variant>
        <vt:i4>210</vt:i4>
      </vt:variant>
      <vt:variant>
        <vt:i4>0</vt:i4>
      </vt:variant>
      <vt:variant>
        <vt:i4>5</vt:i4>
      </vt:variant>
      <vt:variant>
        <vt:lpwstr>mailto:help@nspcc.org.uk</vt:lpwstr>
      </vt:variant>
      <vt:variant>
        <vt:lpwstr/>
      </vt:variant>
      <vt:variant>
        <vt:i4>5242990</vt:i4>
      </vt:variant>
      <vt:variant>
        <vt:i4>207</vt:i4>
      </vt:variant>
      <vt:variant>
        <vt:i4>0</vt:i4>
      </vt:variant>
      <vt:variant>
        <vt:i4>5</vt:i4>
      </vt:variant>
      <vt:variant>
        <vt:lpwstr>https://assets.publishing.service.gov.uk/government/uploads/system/uploads/attachment_data/file/811513/DRAFT_Keeping_children_safe_in_education_2019.pdf</vt:lpwstr>
      </vt:variant>
      <vt:variant>
        <vt:lpwstr/>
      </vt:variant>
      <vt:variant>
        <vt:i4>1114188</vt:i4>
      </vt:variant>
      <vt:variant>
        <vt:i4>204</vt:i4>
      </vt:variant>
      <vt:variant>
        <vt:i4>0</vt:i4>
      </vt:variant>
      <vt:variant>
        <vt:i4>5</vt:i4>
      </vt:variant>
      <vt:variant>
        <vt:lpwstr>https://assets.publishing.service.gov.uk/government/uploads/system/uploads/attachment_data/file/779401/Working_Together_to_Safeguard-Children.pdf</vt:lpwstr>
      </vt:variant>
      <vt:variant>
        <vt:lpwstr/>
      </vt:variant>
      <vt:variant>
        <vt:i4>4587595</vt:i4>
      </vt:variant>
      <vt:variant>
        <vt:i4>201</vt:i4>
      </vt:variant>
      <vt:variant>
        <vt:i4>0</vt:i4>
      </vt:variant>
      <vt:variant>
        <vt:i4>5</vt:i4>
      </vt:variant>
      <vt:variant>
        <vt:lpwstr>https://assets.publishing.service.gov.uk/government/uploads/system/uploads/attachment_data/file/322310/HMG_Statutory_Guidance_publication_180614_Final.pdf</vt:lpwstr>
      </vt:variant>
      <vt:variant>
        <vt:lpwstr/>
      </vt:variant>
      <vt:variant>
        <vt:i4>8126505</vt:i4>
      </vt:variant>
      <vt:variant>
        <vt:i4>198</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6488120</vt:i4>
      </vt:variant>
      <vt:variant>
        <vt:i4>195</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6815802</vt:i4>
      </vt:variant>
      <vt:variant>
        <vt:i4>192</vt:i4>
      </vt:variant>
      <vt:variant>
        <vt:i4>0</vt:i4>
      </vt:variant>
      <vt:variant>
        <vt:i4>5</vt:i4>
      </vt:variant>
      <vt:variant>
        <vt:lpwstr>https://assets.publishing.service.gov.uk/government/uploads/system/uploads/attachment_data/file/573782/FGM_Mandatory_Reporting_-_procedural_information_nov16_FINAL.pdf</vt:lpwstr>
      </vt:variant>
      <vt:variant>
        <vt:lpwstr/>
      </vt:variant>
      <vt:variant>
        <vt:i4>589877</vt:i4>
      </vt:variant>
      <vt:variant>
        <vt:i4>189</vt:i4>
      </vt:variant>
      <vt:variant>
        <vt:i4>0</vt:i4>
      </vt:variant>
      <vt:variant>
        <vt:i4>5</vt:i4>
      </vt:variant>
      <vt:variant>
        <vt:lpwstr>https://assets.publishing.service.gov.uk/government/uploads/system/uploads/attachment_data/file/445977/3799_Revised_Prevent_Duty_Guidance__England_Wales_V2-Interactive.pdf</vt:lpwstr>
      </vt:variant>
      <vt:variant>
        <vt:lpwstr/>
      </vt:variant>
      <vt:variant>
        <vt:i4>5570589</vt:i4>
      </vt:variant>
      <vt:variant>
        <vt:i4>186</vt:i4>
      </vt:variant>
      <vt:variant>
        <vt:i4>0</vt:i4>
      </vt:variant>
      <vt:variant>
        <vt:i4>5</vt:i4>
      </vt:variant>
      <vt:variant>
        <vt:lpwstr>http://www.safelives.org.uk/knowledge-hub/spotlights/spotlight-3-young-people-and-domestic-abuse</vt:lpwstr>
      </vt:variant>
      <vt:variant>
        <vt:lpwstr/>
      </vt:variant>
      <vt:variant>
        <vt:i4>5963871</vt:i4>
      </vt:variant>
      <vt:variant>
        <vt:i4>183</vt:i4>
      </vt:variant>
      <vt:variant>
        <vt:i4>0</vt:i4>
      </vt:variant>
      <vt:variant>
        <vt:i4>5</vt:i4>
      </vt:variant>
      <vt:variant>
        <vt:lpwstr>https://www.nicco.org.uk/</vt:lpwstr>
      </vt:variant>
      <vt:variant>
        <vt:lpwstr/>
      </vt:variant>
      <vt:variant>
        <vt:i4>1703985</vt:i4>
      </vt:variant>
      <vt:variant>
        <vt:i4>176</vt:i4>
      </vt:variant>
      <vt:variant>
        <vt:i4>0</vt:i4>
      </vt:variant>
      <vt:variant>
        <vt:i4>5</vt:i4>
      </vt:variant>
      <vt:variant>
        <vt:lpwstr/>
      </vt:variant>
      <vt:variant>
        <vt:lpwstr>_Toc45621228</vt:lpwstr>
      </vt:variant>
      <vt:variant>
        <vt:i4>1376305</vt:i4>
      </vt:variant>
      <vt:variant>
        <vt:i4>170</vt:i4>
      </vt:variant>
      <vt:variant>
        <vt:i4>0</vt:i4>
      </vt:variant>
      <vt:variant>
        <vt:i4>5</vt:i4>
      </vt:variant>
      <vt:variant>
        <vt:lpwstr/>
      </vt:variant>
      <vt:variant>
        <vt:lpwstr>_Toc45621227</vt:lpwstr>
      </vt:variant>
      <vt:variant>
        <vt:i4>1310769</vt:i4>
      </vt:variant>
      <vt:variant>
        <vt:i4>164</vt:i4>
      </vt:variant>
      <vt:variant>
        <vt:i4>0</vt:i4>
      </vt:variant>
      <vt:variant>
        <vt:i4>5</vt:i4>
      </vt:variant>
      <vt:variant>
        <vt:lpwstr/>
      </vt:variant>
      <vt:variant>
        <vt:lpwstr>_Toc45621226</vt:lpwstr>
      </vt:variant>
      <vt:variant>
        <vt:i4>1769522</vt:i4>
      </vt:variant>
      <vt:variant>
        <vt:i4>158</vt:i4>
      </vt:variant>
      <vt:variant>
        <vt:i4>0</vt:i4>
      </vt:variant>
      <vt:variant>
        <vt:i4>5</vt:i4>
      </vt:variant>
      <vt:variant>
        <vt:lpwstr/>
      </vt:variant>
      <vt:variant>
        <vt:lpwstr>_Toc45621219</vt:lpwstr>
      </vt:variant>
      <vt:variant>
        <vt:i4>1507378</vt:i4>
      </vt:variant>
      <vt:variant>
        <vt:i4>152</vt:i4>
      </vt:variant>
      <vt:variant>
        <vt:i4>0</vt:i4>
      </vt:variant>
      <vt:variant>
        <vt:i4>5</vt:i4>
      </vt:variant>
      <vt:variant>
        <vt:lpwstr/>
      </vt:variant>
      <vt:variant>
        <vt:lpwstr>_Toc45621215</vt:lpwstr>
      </vt:variant>
      <vt:variant>
        <vt:i4>1114162</vt:i4>
      </vt:variant>
      <vt:variant>
        <vt:i4>146</vt:i4>
      </vt:variant>
      <vt:variant>
        <vt:i4>0</vt:i4>
      </vt:variant>
      <vt:variant>
        <vt:i4>5</vt:i4>
      </vt:variant>
      <vt:variant>
        <vt:lpwstr/>
      </vt:variant>
      <vt:variant>
        <vt:lpwstr>_Toc45621213</vt:lpwstr>
      </vt:variant>
      <vt:variant>
        <vt:i4>1245234</vt:i4>
      </vt:variant>
      <vt:variant>
        <vt:i4>140</vt:i4>
      </vt:variant>
      <vt:variant>
        <vt:i4>0</vt:i4>
      </vt:variant>
      <vt:variant>
        <vt:i4>5</vt:i4>
      </vt:variant>
      <vt:variant>
        <vt:lpwstr/>
      </vt:variant>
      <vt:variant>
        <vt:lpwstr>_Toc45621211</vt:lpwstr>
      </vt:variant>
      <vt:variant>
        <vt:i4>1179698</vt:i4>
      </vt:variant>
      <vt:variant>
        <vt:i4>134</vt:i4>
      </vt:variant>
      <vt:variant>
        <vt:i4>0</vt:i4>
      </vt:variant>
      <vt:variant>
        <vt:i4>5</vt:i4>
      </vt:variant>
      <vt:variant>
        <vt:lpwstr/>
      </vt:variant>
      <vt:variant>
        <vt:lpwstr>_Toc45621210</vt:lpwstr>
      </vt:variant>
      <vt:variant>
        <vt:i4>1769523</vt:i4>
      </vt:variant>
      <vt:variant>
        <vt:i4>128</vt:i4>
      </vt:variant>
      <vt:variant>
        <vt:i4>0</vt:i4>
      </vt:variant>
      <vt:variant>
        <vt:i4>5</vt:i4>
      </vt:variant>
      <vt:variant>
        <vt:lpwstr/>
      </vt:variant>
      <vt:variant>
        <vt:lpwstr>_Toc45621209</vt:lpwstr>
      </vt:variant>
      <vt:variant>
        <vt:i4>1703987</vt:i4>
      </vt:variant>
      <vt:variant>
        <vt:i4>122</vt:i4>
      </vt:variant>
      <vt:variant>
        <vt:i4>0</vt:i4>
      </vt:variant>
      <vt:variant>
        <vt:i4>5</vt:i4>
      </vt:variant>
      <vt:variant>
        <vt:lpwstr/>
      </vt:variant>
      <vt:variant>
        <vt:lpwstr>_Toc45621208</vt:lpwstr>
      </vt:variant>
      <vt:variant>
        <vt:i4>1310771</vt:i4>
      </vt:variant>
      <vt:variant>
        <vt:i4>116</vt:i4>
      </vt:variant>
      <vt:variant>
        <vt:i4>0</vt:i4>
      </vt:variant>
      <vt:variant>
        <vt:i4>5</vt:i4>
      </vt:variant>
      <vt:variant>
        <vt:lpwstr/>
      </vt:variant>
      <vt:variant>
        <vt:lpwstr>_Toc45621206</vt:lpwstr>
      </vt:variant>
      <vt:variant>
        <vt:i4>1507379</vt:i4>
      </vt:variant>
      <vt:variant>
        <vt:i4>110</vt:i4>
      </vt:variant>
      <vt:variant>
        <vt:i4>0</vt:i4>
      </vt:variant>
      <vt:variant>
        <vt:i4>5</vt:i4>
      </vt:variant>
      <vt:variant>
        <vt:lpwstr/>
      </vt:variant>
      <vt:variant>
        <vt:lpwstr>_Toc45621205</vt:lpwstr>
      </vt:variant>
      <vt:variant>
        <vt:i4>1114163</vt:i4>
      </vt:variant>
      <vt:variant>
        <vt:i4>104</vt:i4>
      </vt:variant>
      <vt:variant>
        <vt:i4>0</vt:i4>
      </vt:variant>
      <vt:variant>
        <vt:i4>5</vt:i4>
      </vt:variant>
      <vt:variant>
        <vt:lpwstr/>
      </vt:variant>
      <vt:variant>
        <vt:lpwstr>_Toc45621203</vt:lpwstr>
      </vt:variant>
      <vt:variant>
        <vt:i4>1048627</vt:i4>
      </vt:variant>
      <vt:variant>
        <vt:i4>98</vt:i4>
      </vt:variant>
      <vt:variant>
        <vt:i4>0</vt:i4>
      </vt:variant>
      <vt:variant>
        <vt:i4>5</vt:i4>
      </vt:variant>
      <vt:variant>
        <vt:lpwstr/>
      </vt:variant>
      <vt:variant>
        <vt:lpwstr>_Toc45621202</vt:lpwstr>
      </vt:variant>
      <vt:variant>
        <vt:i4>1507386</vt:i4>
      </vt:variant>
      <vt:variant>
        <vt:i4>92</vt:i4>
      </vt:variant>
      <vt:variant>
        <vt:i4>0</vt:i4>
      </vt:variant>
      <vt:variant>
        <vt:i4>5</vt:i4>
      </vt:variant>
      <vt:variant>
        <vt:lpwstr/>
      </vt:variant>
      <vt:variant>
        <vt:lpwstr>_Toc45621196</vt:lpwstr>
      </vt:variant>
      <vt:variant>
        <vt:i4>1310778</vt:i4>
      </vt:variant>
      <vt:variant>
        <vt:i4>86</vt:i4>
      </vt:variant>
      <vt:variant>
        <vt:i4>0</vt:i4>
      </vt:variant>
      <vt:variant>
        <vt:i4>5</vt:i4>
      </vt:variant>
      <vt:variant>
        <vt:lpwstr/>
      </vt:variant>
      <vt:variant>
        <vt:lpwstr>_Toc45621195</vt:lpwstr>
      </vt:variant>
      <vt:variant>
        <vt:i4>1376314</vt:i4>
      </vt:variant>
      <vt:variant>
        <vt:i4>80</vt:i4>
      </vt:variant>
      <vt:variant>
        <vt:i4>0</vt:i4>
      </vt:variant>
      <vt:variant>
        <vt:i4>5</vt:i4>
      </vt:variant>
      <vt:variant>
        <vt:lpwstr/>
      </vt:variant>
      <vt:variant>
        <vt:lpwstr>_Toc45621194</vt:lpwstr>
      </vt:variant>
      <vt:variant>
        <vt:i4>1179706</vt:i4>
      </vt:variant>
      <vt:variant>
        <vt:i4>74</vt:i4>
      </vt:variant>
      <vt:variant>
        <vt:i4>0</vt:i4>
      </vt:variant>
      <vt:variant>
        <vt:i4>5</vt:i4>
      </vt:variant>
      <vt:variant>
        <vt:lpwstr/>
      </vt:variant>
      <vt:variant>
        <vt:lpwstr>_Toc45621193</vt:lpwstr>
      </vt:variant>
      <vt:variant>
        <vt:i4>1245242</vt:i4>
      </vt:variant>
      <vt:variant>
        <vt:i4>68</vt:i4>
      </vt:variant>
      <vt:variant>
        <vt:i4>0</vt:i4>
      </vt:variant>
      <vt:variant>
        <vt:i4>5</vt:i4>
      </vt:variant>
      <vt:variant>
        <vt:lpwstr/>
      </vt:variant>
      <vt:variant>
        <vt:lpwstr>_Toc45621192</vt:lpwstr>
      </vt:variant>
      <vt:variant>
        <vt:i4>1048634</vt:i4>
      </vt:variant>
      <vt:variant>
        <vt:i4>62</vt:i4>
      </vt:variant>
      <vt:variant>
        <vt:i4>0</vt:i4>
      </vt:variant>
      <vt:variant>
        <vt:i4>5</vt:i4>
      </vt:variant>
      <vt:variant>
        <vt:lpwstr/>
      </vt:variant>
      <vt:variant>
        <vt:lpwstr>_Toc45621191</vt:lpwstr>
      </vt:variant>
      <vt:variant>
        <vt:i4>1507387</vt:i4>
      </vt:variant>
      <vt:variant>
        <vt:i4>56</vt:i4>
      </vt:variant>
      <vt:variant>
        <vt:i4>0</vt:i4>
      </vt:variant>
      <vt:variant>
        <vt:i4>5</vt:i4>
      </vt:variant>
      <vt:variant>
        <vt:lpwstr/>
      </vt:variant>
      <vt:variant>
        <vt:lpwstr>_Toc45621186</vt:lpwstr>
      </vt:variant>
      <vt:variant>
        <vt:i4>1310779</vt:i4>
      </vt:variant>
      <vt:variant>
        <vt:i4>50</vt:i4>
      </vt:variant>
      <vt:variant>
        <vt:i4>0</vt:i4>
      </vt:variant>
      <vt:variant>
        <vt:i4>5</vt:i4>
      </vt:variant>
      <vt:variant>
        <vt:lpwstr/>
      </vt:variant>
      <vt:variant>
        <vt:lpwstr>_Toc45621185</vt:lpwstr>
      </vt:variant>
      <vt:variant>
        <vt:i4>1179707</vt:i4>
      </vt:variant>
      <vt:variant>
        <vt:i4>44</vt:i4>
      </vt:variant>
      <vt:variant>
        <vt:i4>0</vt:i4>
      </vt:variant>
      <vt:variant>
        <vt:i4>5</vt:i4>
      </vt:variant>
      <vt:variant>
        <vt:lpwstr/>
      </vt:variant>
      <vt:variant>
        <vt:lpwstr>_Toc45621183</vt:lpwstr>
      </vt:variant>
      <vt:variant>
        <vt:i4>1245243</vt:i4>
      </vt:variant>
      <vt:variant>
        <vt:i4>38</vt:i4>
      </vt:variant>
      <vt:variant>
        <vt:i4>0</vt:i4>
      </vt:variant>
      <vt:variant>
        <vt:i4>5</vt:i4>
      </vt:variant>
      <vt:variant>
        <vt:lpwstr/>
      </vt:variant>
      <vt:variant>
        <vt:lpwstr>_Toc45621182</vt:lpwstr>
      </vt:variant>
      <vt:variant>
        <vt:i4>1114171</vt:i4>
      </vt:variant>
      <vt:variant>
        <vt:i4>32</vt:i4>
      </vt:variant>
      <vt:variant>
        <vt:i4>0</vt:i4>
      </vt:variant>
      <vt:variant>
        <vt:i4>5</vt:i4>
      </vt:variant>
      <vt:variant>
        <vt:lpwstr/>
      </vt:variant>
      <vt:variant>
        <vt:lpwstr>_Toc45621180</vt:lpwstr>
      </vt:variant>
      <vt:variant>
        <vt:i4>1572916</vt:i4>
      </vt:variant>
      <vt:variant>
        <vt:i4>26</vt:i4>
      </vt:variant>
      <vt:variant>
        <vt:i4>0</vt:i4>
      </vt:variant>
      <vt:variant>
        <vt:i4>5</vt:i4>
      </vt:variant>
      <vt:variant>
        <vt:lpwstr/>
      </vt:variant>
      <vt:variant>
        <vt:lpwstr>_Toc45621179</vt:lpwstr>
      </vt:variant>
      <vt:variant>
        <vt:i4>1638452</vt:i4>
      </vt:variant>
      <vt:variant>
        <vt:i4>20</vt:i4>
      </vt:variant>
      <vt:variant>
        <vt:i4>0</vt:i4>
      </vt:variant>
      <vt:variant>
        <vt:i4>5</vt:i4>
      </vt:variant>
      <vt:variant>
        <vt:lpwstr/>
      </vt:variant>
      <vt:variant>
        <vt:lpwstr>_Toc45621178</vt:lpwstr>
      </vt:variant>
      <vt:variant>
        <vt:i4>1441844</vt:i4>
      </vt:variant>
      <vt:variant>
        <vt:i4>14</vt:i4>
      </vt:variant>
      <vt:variant>
        <vt:i4>0</vt:i4>
      </vt:variant>
      <vt:variant>
        <vt:i4>5</vt:i4>
      </vt:variant>
      <vt:variant>
        <vt:lpwstr/>
      </vt:variant>
      <vt:variant>
        <vt:lpwstr>_Toc45621177</vt:lpwstr>
      </vt:variant>
      <vt:variant>
        <vt:i4>1507380</vt:i4>
      </vt:variant>
      <vt:variant>
        <vt:i4>8</vt:i4>
      </vt:variant>
      <vt:variant>
        <vt:i4>0</vt:i4>
      </vt:variant>
      <vt:variant>
        <vt:i4>5</vt:i4>
      </vt:variant>
      <vt:variant>
        <vt:lpwstr/>
      </vt:variant>
      <vt:variant>
        <vt:lpwstr>_Toc45621176</vt:lpwstr>
      </vt:variant>
      <vt:variant>
        <vt:i4>1310772</vt:i4>
      </vt:variant>
      <vt:variant>
        <vt:i4>2</vt:i4>
      </vt:variant>
      <vt:variant>
        <vt:i4>0</vt:i4>
      </vt:variant>
      <vt:variant>
        <vt:i4>5</vt:i4>
      </vt:variant>
      <vt:variant>
        <vt:lpwstr/>
      </vt:variant>
      <vt:variant>
        <vt:lpwstr>_Toc45621175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Install</dc:creator>
  <cp:keywords/>
  <cp:lastModifiedBy>Samantha Brannighan</cp:lastModifiedBy>
  <cp:revision>5</cp:revision>
  <cp:lastPrinted>2020-08-26T12:46:00Z</cp:lastPrinted>
  <dcterms:created xsi:type="dcterms:W3CDTF">2020-09-15T11:42:00Z</dcterms:created>
  <dcterms:modified xsi:type="dcterms:W3CDTF">2020-10-01T10:27:00Z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0x0101006C63CCDC08C45F4D8169969E8FF804EA</vt:lpwstr>
  </property>
</Properties>
</file>