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1E" w:rsidRDefault="002D2E1E">
      <w:pPr>
        <w:rPr>
          <w:rFonts w:ascii="Arial" w:hAnsi="Arial" w:cs="Arial"/>
        </w:rPr>
      </w:pPr>
    </w:p>
    <w:p w:rsidR="002D2E1E" w:rsidRDefault="006F6BA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Use of the PE and Sports Grant- Primary Pupils Only</w:t>
      </w:r>
    </w:p>
    <w:p w:rsidR="002D2E1E" w:rsidRDefault="006F6BAA">
      <w:pPr>
        <w:rPr>
          <w:rFonts w:ascii="Arial" w:hAnsi="Arial" w:cs="Arial"/>
        </w:rPr>
      </w:pPr>
      <w:r>
        <w:rPr>
          <w:rFonts w:ascii="Arial" w:hAnsi="Arial" w:cs="Arial"/>
          <w:b/>
        </w:rPr>
        <w:t>2020/21</w:t>
      </w:r>
    </w:p>
    <w:tbl>
      <w:tblPr>
        <w:tblW w:w="15451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  <w:gridCol w:w="6946"/>
      </w:tblGrid>
      <w:tr w:rsidR="002D2E1E">
        <w:trPr>
          <w:trHeight w:val="485"/>
        </w:trPr>
        <w:tc>
          <w:tcPr>
            <w:tcW w:w="8505" w:type="dxa"/>
          </w:tcPr>
          <w:p w:rsidR="002D2E1E" w:rsidRDefault="006F6BAA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Key achievements to date:</w:t>
            </w:r>
          </w:p>
        </w:tc>
        <w:tc>
          <w:tcPr>
            <w:tcW w:w="6946" w:type="dxa"/>
          </w:tcPr>
          <w:p w:rsidR="002D2E1E" w:rsidRDefault="006F6BAA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Areas for further improvement and baseline evidence of need:</w:t>
            </w:r>
          </w:p>
        </w:tc>
      </w:tr>
      <w:tr w:rsidR="002D2E1E">
        <w:trPr>
          <w:trHeight w:val="2092"/>
        </w:trPr>
        <w:tc>
          <w:tcPr>
            <w:tcW w:w="8505" w:type="dxa"/>
          </w:tcPr>
          <w:p w:rsidR="002D2E1E" w:rsidRDefault="006F6BAA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pupils engage in regular physical activity (including weekly swimming – COVID restrictions permitting) &amp; football sessions</w:t>
            </w:r>
          </w:p>
          <w:p w:rsidR="002D2E1E" w:rsidRDefault="006F6BAA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broad menu of activities is offered and includes Outdoor Thrive</w:t>
            </w:r>
          </w:p>
          <w:p w:rsidR="002D2E1E" w:rsidRDefault="006F6BAA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is used as a tool for whole- school improvement – in terms of fitness, resilience, regulation, confidence and team work to promote the inclusion of all pupils in an all through complex Pupil Referral Unit</w:t>
            </w:r>
          </w:p>
          <w:p w:rsidR="002D2E1E" w:rsidRDefault="006F6BAA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 ‘s and non-specialist teachers are skilled to deliver PE to Key Stage 2 </w:t>
            </w:r>
          </w:p>
        </w:tc>
        <w:tc>
          <w:tcPr>
            <w:tcW w:w="6946" w:type="dxa"/>
          </w:tcPr>
          <w:p w:rsidR="002D2E1E" w:rsidRDefault="006F6BAA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ensure we meet national curriculum ARE outcomes where possible </w:t>
            </w:r>
          </w:p>
          <w:p w:rsidR="002D2E1E" w:rsidRDefault="002D2E1E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2D2E1E" w:rsidRDefault="006F6BAA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opportunities for competitive sport where appropriate.</w:t>
            </w:r>
          </w:p>
        </w:tc>
      </w:tr>
    </w:tbl>
    <w:p w:rsidR="002D2E1E" w:rsidRDefault="002D2E1E">
      <w:pPr>
        <w:rPr>
          <w:rFonts w:ascii="Arial" w:hAnsi="Arial" w:cs="Arial"/>
          <w:b/>
        </w:rPr>
      </w:pPr>
    </w:p>
    <w:tbl>
      <w:tblPr>
        <w:tblW w:w="15451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1"/>
        <w:gridCol w:w="850"/>
      </w:tblGrid>
      <w:tr w:rsidR="002D2E1E">
        <w:trPr>
          <w:trHeight w:val="398"/>
        </w:trPr>
        <w:tc>
          <w:tcPr>
            <w:tcW w:w="14601" w:type="dxa"/>
          </w:tcPr>
          <w:p w:rsidR="002D2E1E" w:rsidRDefault="006F6BAA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850" w:type="dxa"/>
          </w:tcPr>
          <w:p w:rsidR="002D2E1E" w:rsidRDefault="002D2E1E">
            <w:pPr>
              <w:pStyle w:val="TableParagraph"/>
              <w:spacing w:before="17"/>
              <w:ind w:left="79"/>
              <w:rPr>
                <w:sz w:val="26"/>
              </w:rPr>
            </w:pPr>
          </w:p>
        </w:tc>
      </w:tr>
      <w:tr w:rsidR="002D2E1E">
        <w:trPr>
          <w:trHeight w:val="425"/>
        </w:trPr>
        <w:tc>
          <w:tcPr>
            <w:tcW w:w="14601" w:type="dxa"/>
          </w:tcPr>
          <w:p w:rsidR="002D2E1E" w:rsidRDefault="006F6BAA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2D2E1E" w:rsidRDefault="006F6BAA" w:rsidP="00634825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  <w:r w:rsidR="00634825">
              <w:rPr>
                <w:color w:val="231F20"/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850" w:type="dxa"/>
          </w:tcPr>
          <w:p w:rsidR="002D2E1E" w:rsidRDefault="006F6BAA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66%</w:t>
            </w:r>
          </w:p>
        </w:tc>
      </w:tr>
      <w:tr w:rsidR="002D2E1E">
        <w:trPr>
          <w:trHeight w:val="605"/>
        </w:trPr>
        <w:tc>
          <w:tcPr>
            <w:tcW w:w="14601" w:type="dxa"/>
          </w:tcPr>
          <w:p w:rsidR="002D2E1E" w:rsidRDefault="006F6BAA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</w:t>
            </w:r>
          </w:p>
        </w:tc>
        <w:tc>
          <w:tcPr>
            <w:tcW w:w="850" w:type="dxa"/>
          </w:tcPr>
          <w:p w:rsidR="002D2E1E" w:rsidRDefault="006F6BAA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33%</w:t>
            </w:r>
          </w:p>
        </w:tc>
      </w:tr>
      <w:tr w:rsidR="002D2E1E">
        <w:trPr>
          <w:trHeight w:val="453"/>
        </w:trPr>
        <w:tc>
          <w:tcPr>
            <w:tcW w:w="14601" w:type="dxa"/>
          </w:tcPr>
          <w:p w:rsidR="002D2E1E" w:rsidRDefault="006F6BAA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r w:rsidR="00634825">
              <w:rPr>
                <w:color w:val="231F20"/>
                <w:sz w:val="26"/>
              </w:rPr>
              <w:t>percentage</w:t>
            </w:r>
            <w:r>
              <w:rPr>
                <w:color w:val="231F20"/>
                <w:sz w:val="26"/>
              </w:rPr>
              <w:t xml:space="preserve"> of your current Year 6 cohort perform safe self-rescue in different water-based situations?</w:t>
            </w:r>
          </w:p>
        </w:tc>
        <w:tc>
          <w:tcPr>
            <w:tcW w:w="850" w:type="dxa"/>
          </w:tcPr>
          <w:p w:rsidR="002D2E1E" w:rsidRDefault="006F6BAA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33%</w:t>
            </w:r>
          </w:p>
        </w:tc>
      </w:tr>
      <w:tr w:rsidR="002D2E1E">
        <w:trPr>
          <w:trHeight w:val="595"/>
        </w:trPr>
        <w:tc>
          <w:tcPr>
            <w:tcW w:w="14601" w:type="dxa"/>
          </w:tcPr>
          <w:p w:rsidR="002D2E1E" w:rsidRDefault="006F6BAA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850" w:type="dxa"/>
          </w:tcPr>
          <w:p w:rsidR="002D2E1E" w:rsidRDefault="006F6BAA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</w:tbl>
    <w:p w:rsidR="002D2E1E" w:rsidRDefault="002D2E1E">
      <w:pPr>
        <w:rPr>
          <w:rFonts w:ascii="Arial" w:hAnsi="Arial" w:cs="Arial"/>
        </w:rPr>
      </w:pPr>
    </w:p>
    <w:sectPr w:rsidR="002D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20" w:bottom="1134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1E" w:rsidRDefault="006F6BAA">
      <w:r>
        <w:separator/>
      </w:r>
    </w:p>
  </w:endnote>
  <w:endnote w:type="continuationSeparator" w:id="0">
    <w:p w:rsidR="002D2E1E" w:rsidRDefault="006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E" w:rsidRDefault="002D2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E" w:rsidRDefault="006F6B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2E1E" w:rsidRDefault="006F6BAA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2D2E1E" w:rsidRDefault="006F6BAA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2D2E1E" w:rsidRDefault="006F6BAA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2D2E1E" w:rsidRDefault="006F6BA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Headteacher: Jo Simons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E" w:rsidRDefault="002D2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1E" w:rsidRDefault="006F6BAA">
      <w:r>
        <w:separator/>
      </w:r>
    </w:p>
  </w:footnote>
  <w:footnote w:type="continuationSeparator" w:id="0">
    <w:p w:rsidR="002D2E1E" w:rsidRDefault="006F6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E" w:rsidRDefault="002D2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E" w:rsidRDefault="006F6BAA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2D2E1E" w:rsidRDefault="006F6BAA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2D2E1E" w:rsidRDefault="006F6BAA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2D2E1E" w:rsidRDefault="006F6BAA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2D2E1E" w:rsidRDefault="006F6BAA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2D2E1E" w:rsidRDefault="006F6BAA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2D2E1E" w:rsidRDefault="006F6BAA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E" w:rsidRDefault="002D2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E"/>
    <w:rsid w:val="002D2E1E"/>
    <w:rsid w:val="00634825"/>
    <w:rsid w:val="006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</w:style>
  <w:style w:type="character" w:customStyle="1" w:styleId="bylinetitle">
    <w:name w:val="byline__title"/>
    <w:basedOn w:val="DefaultParagraphFont"/>
  </w:style>
  <w:style w:type="character" w:customStyle="1" w:styleId="off-screen">
    <w:name w:val="off-screen"/>
    <w:basedOn w:val="DefaultParagraphFont"/>
  </w:style>
  <w:style w:type="character" w:customStyle="1" w:styleId="twiteshare-text">
    <w:name w:val="twite__share-text"/>
    <w:basedOn w:val="DefaultParagraphFont"/>
  </w:style>
  <w:style w:type="character" w:customStyle="1" w:styleId="media-captiontext">
    <w:name w:val="media-caption__text"/>
    <w:basedOn w:val="DefaultParagraphFont"/>
  </w:style>
  <w:style w:type="paragraph" w:customStyle="1" w:styleId="story-bodyintroduction">
    <w:name w:val="story-body__introduction"/>
    <w:basedOn w:val="Normal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28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5806-8135-4147-90B6-AC0733EB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Samantha Brannighan</cp:lastModifiedBy>
  <cp:revision>3</cp:revision>
  <cp:lastPrinted>2019-06-28T10:31:00Z</cp:lastPrinted>
  <dcterms:created xsi:type="dcterms:W3CDTF">2021-03-30T09:49:00Z</dcterms:created>
  <dcterms:modified xsi:type="dcterms:W3CDTF">2021-03-30T10:02:00Z</dcterms:modified>
</cp:coreProperties>
</file>