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836A" w14:textId="52818245" w:rsidR="00001F0B" w:rsidRDefault="00001F0B" w:rsidP="00001F0B">
      <w:pPr>
        <w:spacing w:line="280" w:lineRule="atLeast"/>
        <w:jc w:val="both"/>
        <w:rPr>
          <w:rFonts w:ascii="Arial" w:eastAsia="Calibri" w:hAnsi="Arial"/>
        </w:rPr>
      </w:pPr>
    </w:p>
    <w:p w14:paraId="404A9125" w14:textId="5F8B1591" w:rsidR="004255A7" w:rsidRPr="00556A6A" w:rsidRDefault="00502A73" w:rsidP="008F40FF">
      <w:pPr>
        <w:jc w:val="center"/>
        <w:rPr>
          <w:rFonts w:ascii="Arial" w:hAnsi="Arial" w:cs="Arial"/>
        </w:rPr>
      </w:pPr>
      <w:r>
        <w:rPr>
          <w:rFonts w:ascii="Arial" w:eastAsia="Calibri" w:hAnsi="Arial"/>
          <w:b/>
          <w:sz w:val="32"/>
          <w:szCs w:val="32"/>
        </w:rPr>
        <w:t xml:space="preserve">South Somerset </w:t>
      </w:r>
      <w:r w:rsidR="008F40FF">
        <w:rPr>
          <w:rFonts w:ascii="Arial" w:eastAsia="Calibri" w:hAnsi="Arial"/>
          <w:b/>
          <w:sz w:val="32"/>
          <w:szCs w:val="32"/>
        </w:rPr>
        <w:t xml:space="preserve">Behaviour </w:t>
      </w:r>
      <w:r>
        <w:rPr>
          <w:rFonts w:ascii="Arial" w:eastAsia="Calibri" w:hAnsi="Arial"/>
          <w:b/>
          <w:sz w:val="32"/>
          <w:szCs w:val="32"/>
        </w:rPr>
        <w:t xml:space="preserve">Partnership </w:t>
      </w:r>
    </w:p>
    <w:p w14:paraId="07AF07CB" w14:textId="5B829B19" w:rsidR="005C57AC" w:rsidRDefault="005C57AC" w:rsidP="00502A73">
      <w:pPr>
        <w:jc w:val="both"/>
        <w:rPr>
          <w:rFonts w:ascii="Arial" w:hAnsi="Arial" w:cs="Arial"/>
          <w:sz w:val="28"/>
          <w:szCs w:val="28"/>
        </w:rPr>
      </w:pPr>
    </w:p>
    <w:p w14:paraId="3C85055E" w14:textId="3CF88665" w:rsidR="008F40FF" w:rsidRDefault="008F40FF" w:rsidP="008F40FF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11B46AFF" wp14:editId="51797E8B">
            <wp:extent cx="1905000" cy="952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ape Line 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84" cy="96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BD68" w14:textId="28262DC9" w:rsidR="008F40FF" w:rsidRDefault="008F40FF" w:rsidP="008F40FF">
      <w:pPr>
        <w:jc w:val="center"/>
        <w:rPr>
          <w:rFonts w:ascii="Arial" w:hAnsi="Arial" w:cs="Arial"/>
        </w:rPr>
      </w:pPr>
    </w:p>
    <w:p w14:paraId="5BB7518F" w14:textId="77777777" w:rsidR="008F40FF" w:rsidRDefault="008F40FF" w:rsidP="008F40FF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F40FF" w14:paraId="63A76BD1" w14:textId="77777777" w:rsidTr="008F40FF">
        <w:tc>
          <w:tcPr>
            <w:tcW w:w="9634" w:type="dxa"/>
          </w:tcPr>
          <w:p w14:paraId="10B3A9C7" w14:textId="77777777" w:rsidR="008F40FF" w:rsidRDefault="008F40FF" w:rsidP="008F40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8F40FF">
              <w:rPr>
                <w:rFonts w:ascii="Arial" w:hAnsi="Arial" w:cs="Arial"/>
                <w:b/>
                <w:sz w:val="36"/>
                <w:szCs w:val="36"/>
              </w:rPr>
              <w:t>Escapeline</w:t>
            </w:r>
            <w:proofErr w:type="spellEnd"/>
          </w:p>
          <w:p w14:paraId="563D970B" w14:textId="77777777" w:rsidR="008F40FF" w:rsidRDefault="008F40FF" w:rsidP="008F40FF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D0728C">
                <w:rPr>
                  <w:rStyle w:val="Hyperlink"/>
                  <w:rFonts w:ascii="Arial" w:hAnsi="Arial" w:cs="Arial"/>
                </w:rPr>
                <w:t>www.escapeline.org.uk</w:t>
              </w:r>
            </w:hyperlink>
          </w:p>
          <w:p w14:paraId="667CFA9E" w14:textId="22C0B71D" w:rsidR="008F40FF" w:rsidRPr="008F40FF" w:rsidRDefault="008F40FF" w:rsidP="008F40F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F40FF" w14:paraId="14777583" w14:textId="77777777" w:rsidTr="008F40FF">
        <w:tc>
          <w:tcPr>
            <w:tcW w:w="9634" w:type="dxa"/>
          </w:tcPr>
          <w:p w14:paraId="3466F50E" w14:textId="2AD7DA1E" w:rsidR="008F40FF" w:rsidRPr="008F40FF" w:rsidRDefault="008F40FF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F40FF">
              <w:rPr>
                <w:rFonts w:ascii="Arial" w:hAnsi="Arial" w:cs="Arial"/>
                <w:sz w:val="28"/>
                <w:szCs w:val="28"/>
              </w:rPr>
              <w:t xml:space="preserve">We provide school assemblies and workshops </w:t>
            </w:r>
            <w:r>
              <w:rPr>
                <w:rFonts w:ascii="Arial" w:hAnsi="Arial" w:cs="Arial"/>
                <w:sz w:val="28"/>
                <w:szCs w:val="28"/>
              </w:rPr>
              <w:t>for</w:t>
            </w:r>
            <w:r w:rsidRPr="008F40FF">
              <w:rPr>
                <w:rFonts w:ascii="Arial" w:hAnsi="Arial" w:cs="Arial"/>
                <w:sz w:val="28"/>
                <w:szCs w:val="28"/>
              </w:rPr>
              <w:t xml:space="preserve"> pupils in Years 5 to </w:t>
            </w:r>
            <w:bookmarkStart w:id="0" w:name="_GoBack"/>
            <w:bookmarkEnd w:id="0"/>
            <w:r w:rsidRPr="008F40FF"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z w:val="28"/>
                <w:szCs w:val="28"/>
              </w:rPr>
              <w:t xml:space="preserve">, developing understanding of </w:t>
            </w:r>
            <w:r w:rsidRPr="008F40FF">
              <w:rPr>
                <w:rFonts w:ascii="Arial" w:hAnsi="Arial" w:cs="Arial"/>
                <w:sz w:val="28"/>
                <w:szCs w:val="28"/>
              </w:rPr>
              <w:t>county lines and child exploitation.</w:t>
            </w:r>
          </w:p>
          <w:p w14:paraId="603E7F6F" w14:textId="77777777" w:rsidR="008F40FF" w:rsidRPr="008F40FF" w:rsidRDefault="008F40FF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28D02D5" w14:textId="77777777" w:rsidR="008F40FF" w:rsidRPr="008F40FF" w:rsidRDefault="008F40FF" w:rsidP="009752BB">
            <w:pPr>
              <w:rPr>
                <w:rFonts w:ascii="Arial" w:hAnsi="Arial" w:cs="Arial"/>
                <w:spacing w:val="-5"/>
                <w:sz w:val="28"/>
                <w:szCs w:val="28"/>
              </w:rPr>
            </w:pPr>
            <w:proofErr w:type="spellStart"/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>Escapeline</w:t>
            </w:r>
            <w:proofErr w:type="spellEnd"/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 xml:space="preserve"> offer a youth worker and mentor (</w:t>
            </w:r>
            <w:proofErr w:type="spellStart"/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>ex gang</w:t>
            </w:r>
            <w:proofErr w:type="spellEnd"/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 xml:space="preserve"> member) to carry out detached youth work with young people identified as being at risk or on the cusp of being exploited by county line gangs. </w:t>
            </w:r>
          </w:p>
          <w:p w14:paraId="66ADD133" w14:textId="77777777" w:rsidR="008F40FF" w:rsidRPr="008F40FF" w:rsidRDefault="008F40FF" w:rsidP="009752BB">
            <w:pPr>
              <w:rPr>
                <w:rFonts w:ascii="Arial" w:hAnsi="Arial" w:cs="Arial"/>
                <w:spacing w:val="-5"/>
                <w:sz w:val="28"/>
                <w:szCs w:val="28"/>
              </w:rPr>
            </w:pPr>
          </w:p>
          <w:p w14:paraId="2955C890" w14:textId="7AB374AD" w:rsidR="008F40FF" w:rsidRPr="008F40FF" w:rsidRDefault="008F40FF" w:rsidP="009752BB">
            <w:pPr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 xml:space="preserve">Our work involves building positive relationships with young people either as a 2-1 or small group, providing education and developing awareness of child exploitation and criminal gangs. </w:t>
            </w:r>
          </w:p>
          <w:p w14:paraId="5AFC085D" w14:textId="77777777" w:rsidR="008F40FF" w:rsidRPr="008F40FF" w:rsidRDefault="008F40FF" w:rsidP="009752BB">
            <w:pPr>
              <w:rPr>
                <w:rFonts w:ascii="Arial" w:hAnsi="Arial" w:cs="Arial"/>
                <w:spacing w:val="-5"/>
                <w:sz w:val="28"/>
                <w:szCs w:val="28"/>
              </w:rPr>
            </w:pPr>
          </w:p>
          <w:p w14:paraId="11D9BFA4" w14:textId="64CECFED" w:rsidR="008F40FF" w:rsidRPr="008F40FF" w:rsidRDefault="008F40FF" w:rsidP="009752BB">
            <w:pPr>
              <w:spacing w:after="160" w:line="256" w:lineRule="auto"/>
              <w:rPr>
                <w:rFonts w:ascii="Arial" w:hAnsi="Arial" w:cs="Arial"/>
                <w:spacing w:val="-5"/>
                <w:sz w:val="28"/>
                <w:szCs w:val="28"/>
              </w:rPr>
            </w:pPr>
            <w:proofErr w:type="spellStart"/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>Escapeline</w:t>
            </w:r>
            <w:proofErr w:type="spellEnd"/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 xml:space="preserve"> provides 1-1 telephone support for parents whose children are being criminally or sexually exploited by county line gangs. The service provides confidential, independent, non-judgemental support. </w:t>
            </w:r>
          </w:p>
          <w:p w14:paraId="215E5414" w14:textId="3D672C07" w:rsidR="008F40FF" w:rsidRPr="008F40FF" w:rsidRDefault="008F40FF" w:rsidP="009752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 xml:space="preserve">Alongside the parental support </w:t>
            </w:r>
            <w:proofErr w:type="gramStart"/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 xml:space="preserve">line,  </w:t>
            </w:r>
            <w:proofErr w:type="spellStart"/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>Escapeline</w:t>
            </w:r>
            <w:proofErr w:type="spellEnd"/>
            <w:proofErr w:type="gramEnd"/>
            <w:r w:rsidRPr="008F40FF">
              <w:rPr>
                <w:rFonts w:ascii="Arial" w:hAnsi="Arial" w:cs="Arial"/>
                <w:spacing w:val="-5"/>
                <w:sz w:val="28"/>
                <w:szCs w:val="28"/>
              </w:rPr>
              <w:t xml:space="preserve"> also provide awareness and educational sessions on child exploitation and county lines to parents.</w:t>
            </w:r>
          </w:p>
          <w:p w14:paraId="4C592F46" w14:textId="77777777" w:rsidR="008F40FF" w:rsidRPr="009752BB" w:rsidRDefault="008F40FF" w:rsidP="00502A73">
            <w:pPr>
              <w:jc w:val="both"/>
              <w:rPr>
                <w:rFonts w:ascii="Arial" w:hAnsi="Arial" w:cs="Arial"/>
              </w:rPr>
            </w:pPr>
          </w:p>
        </w:tc>
      </w:tr>
      <w:tr w:rsidR="008F40FF" w14:paraId="01D61028" w14:textId="77777777" w:rsidTr="008F40FF">
        <w:tc>
          <w:tcPr>
            <w:tcW w:w="9634" w:type="dxa"/>
          </w:tcPr>
          <w:p w14:paraId="491E355D" w14:textId="2DBEED4B" w:rsidR="008F40FF" w:rsidRPr="008F40FF" w:rsidRDefault="008F40FF" w:rsidP="00502A7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F40FF">
              <w:rPr>
                <w:rFonts w:ascii="Arial" w:hAnsi="Arial" w:cs="Arial"/>
                <w:sz w:val="32"/>
                <w:szCs w:val="32"/>
              </w:rPr>
              <w:t xml:space="preserve">Email – </w:t>
            </w:r>
            <w:hyperlink r:id="rId10" w:history="1">
              <w:r w:rsidRPr="008F40FF">
                <w:rPr>
                  <w:rStyle w:val="Hyperlink"/>
                  <w:rFonts w:ascii="Arial" w:hAnsi="Arial" w:cs="Arial"/>
                  <w:sz w:val="32"/>
                  <w:szCs w:val="32"/>
                </w:rPr>
                <w:t>enquiries@escapeline.org.uk</w:t>
              </w:r>
            </w:hyperlink>
            <w:r w:rsidRPr="008F40FF">
              <w:rPr>
                <w:rFonts w:ascii="Arial" w:hAnsi="Arial" w:cs="Arial"/>
                <w:sz w:val="32"/>
                <w:szCs w:val="32"/>
              </w:rPr>
              <w:t xml:space="preserve"> to request a referral form. </w:t>
            </w:r>
          </w:p>
          <w:p w14:paraId="2DC536DA" w14:textId="77777777" w:rsidR="008F40FF" w:rsidRDefault="008F40FF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0FF" w:rsidRPr="008F40FF" w14:paraId="380716AC" w14:textId="77777777" w:rsidTr="008F40FF">
        <w:tc>
          <w:tcPr>
            <w:tcW w:w="9634" w:type="dxa"/>
          </w:tcPr>
          <w:p w14:paraId="0FCE90B6" w14:textId="77777777" w:rsidR="008F40FF" w:rsidRDefault="008F40FF" w:rsidP="008F40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C1C86FE" w14:textId="4C961CC8" w:rsidR="008F40FF" w:rsidRDefault="008F40FF" w:rsidP="008F40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1" w:history="1">
              <w:r w:rsidRPr="00D0728C">
                <w:rPr>
                  <w:rStyle w:val="Hyperlink"/>
                  <w:rFonts w:ascii="Arial" w:hAnsi="Arial" w:cs="Arial"/>
                  <w:sz w:val="32"/>
                  <w:szCs w:val="32"/>
                </w:rPr>
                <w:t>www.esca</w:t>
              </w:r>
              <w:r w:rsidRPr="00D0728C">
                <w:rPr>
                  <w:rStyle w:val="Hyperlink"/>
                  <w:rFonts w:ascii="Arial" w:hAnsi="Arial" w:cs="Arial"/>
                  <w:sz w:val="32"/>
                  <w:szCs w:val="32"/>
                </w:rPr>
                <w:t>peline.org.uk</w:t>
              </w:r>
            </w:hyperlink>
          </w:p>
          <w:p w14:paraId="223A777F" w14:textId="292BB070" w:rsidR="008F40FF" w:rsidRPr="008F40FF" w:rsidRDefault="008F40FF" w:rsidP="008F40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909E87A" w14:textId="77777777" w:rsidR="00502A73" w:rsidRPr="008F40FF" w:rsidRDefault="00502A73" w:rsidP="008F40FF">
      <w:pPr>
        <w:jc w:val="center"/>
        <w:rPr>
          <w:rFonts w:ascii="Arial" w:hAnsi="Arial" w:cs="Arial"/>
          <w:sz w:val="32"/>
          <w:szCs w:val="32"/>
        </w:rPr>
      </w:pPr>
    </w:p>
    <w:sectPr w:rsidR="00502A73" w:rsidRPr="008F40FF" w:rsidSect="00CA48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C246" w14:textId="77777777" w:rsidR="006079FF" w:rsidRDefault="006079FF" w:rsidP="0085787C">
      <w:r>
        <w:separator/>
      </w:r>
    </w:p>
  </w:endnote>
  <w:endnote w:type="continuationSeparator" w:id="0">
    <w:p w14:paraId="5DA34028" w14:textId="77777777" w:rsidR="006079FF" w:rsidRDefault="006079FF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7001" w14:textId="77777777" w:rsidR="000F6FB6" w:rsidRDefault="000F6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EAB7" w14:textId="77777777"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AC783C9" wp14:editId="43177C9A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7713FDD4" wp14:editId="54FD9EB5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20BE66CA" wp14:editId="437A0F7A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134C3" w14:textId="77777777"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CB088B9" wp14:editId="5B79ED08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14:paraId="57120537" w14:textId="77777777"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F874536" wp14:editId="33772BBE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14:paraId="695EE9CB" w14:textId="77777777"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DD5ED10" wp14:editId="12F4853D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14:paraId="793BF047" w14:textId="77777777"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F122" w14:textId="77777777" w:rsidR="000F6FB6" w:rsidRDefault="000F6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1405" w14:textId="77777777" w:rsidR="006079FF" w:rsidRDefault="006079FF" w:rsidP="0085787C">
      <w:r>
        <w:separator/>
      </w:r>
    </w:p>
  </w:footnote>
  <w:footnote w:type="continuationSeparator" w:id="0">
    <w:p w14:paraId="7E6B2DE9" w14:textId="77777777" w:rsidR="006079FF" w:rsidRDefault="006079FF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F08B" w14:textId="77777777" w:rsidR="000F6FB6" w:rsidRDefault="000F6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DA75" w14:textId="77777777"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A4B3215" wp14:editId="31CD4471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14:paraId="5DDF6EF4" w14:textId="77777777"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14:paraId="5FB0662C" w14:textId="77777777"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14:paraId="0D4C9688" w14:textId="77777777"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14:paraId="4E378C23" w14:textId="77777777"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14:paraId="4408056A" w14:textId="77777777"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14:paraId="02C4802A" w14:textId="77777777"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EA7C" w14:textId="77777777" w:rsidR="000F6FB6" w:rsidRDefault="000F6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2D7C"/>
    <w:multiLevelType w:val="hybridMultilevel"/>
    <w:tmpl w:val="6B3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D00BA"/>
    <w:multiLevelType w:val="hybridMultilevel"/>
    <w:tmpl w:val="417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9"/>
  </w:num>
  <w:num w:numId="11">
    <w:abstractNumId w:val="8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6"/>
  </w:num>
  <w:num w:numId="18">
    <w:abstractNumId w:val="17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01F0B"/>
    <w:rsid w:val="000325B6"/>
    <w:rsid w:val="0008522F"/>
    <w:rsid w:val="000B2F65"/>
    <w:rsid w:val="000D3DA3"/>
    <w:rsid w:val="000F6FB6"/>
    <w:rsid w:val="001051CC"/>
    <w:rsid w:val="00110EDE"/>
    <w:rsid w:val="00132BCE"/>
    <w:rsid w:val="00177633"/>
    <w:rsid w:val="001819DE"/>
    <w:rsid w:val="001976B6"/>
    <w:rsid w:val="001A2368"/>
    <w:rsid w:val="00225B57"/>
    <w:rsid w:val="00243457"/>
    <w:rsid w:val="00266686"/>
    <w:rsid w:val="002A1386"/>
    <w:rsid w:val="00312032"/>
    <w:rsid w:val="00347447"/>
    <w:rsid w:val="0035246A"/>
    <w:rsid w:val="00377E19"/>
    <w:rsid w:val="00384ADA"/>
    <w:rsid w:val="003C2D69"/>
    <w:rsid w:val="0041259F"/>
    <w:rsid w:val="004255A7"/>
    <w:rsid w:val="00502A73"/>
    <w:rsid w:val="005139BC"/>
    <w:rsid w:val="00556A6A"/>
    <w:rsid w:val="005761F8"/>
    <w:rsid w:val="00592BEE"/>
    <w:rsid w:val="005C57AC"/>
    <w:rsid w:val="005D194C"/>
    <w:rsid w:val="005F247B"/>
    <w:rsid w:val="006079FF"/>
    <w:rsid w:val="006611A1"/>
    <w:rsid w:val="006E0DC8"/>
    <w:rsid w:val="006E6BB9"/>
    <w:rsid w:val="00705F55"/>
    <w:rsid w:val="0073623D"/>
    <w:rsid w:val="00736296"/>
    <w:rsid w:val="007C33D3"/>
    <w:rsid w:val="007D5F83"/>
    <w:rsid w:val="007E587A"/>
    <w:rsid w:val="00823BB9"/>
    <w:rsid w:val="00835AC1"/>
    <w:rsid w:val="0085787C"/>
    <w:rsid w:val="008F40FF"/>
    <w:rsid w:val="008F44A6"/>
    <w:rsid w:val="00921612"/>
    <w:rsid w:val="0097142F"/>
    <w:rsid w:val="009752BB"/>
    <w:rsid w:val="009B4141"/>
    <w:rsid w:val="009C75D2"/>
    <w:rsid w:val="009C7C61"/>
    <w:rsid w:val="009F1146"/>
    <w:rsid w:val="00A077D2"/>
    <w:rsid w:val="00A07F4D"/>
    <w:rsid w:val="00A5485B"/>
    <w:rsid w:val="00A85F2B"/>
    <w:rsid w:val="00AA7369"/>
    <w:rsid w:val="00B80798"/>
    <w:rsid w:val="00BE0831"/>
    <w:rsid w:val="00C10FFB"/>
    <w:rsid w:val="00C20DDE"/>
    <w:rsid w:val="00C31A46"/>
    <w:rsid w:val="00C35451"/>
    <w:rsid w:val="00C90DD7"/>
    <w:rsid w:val="00CA48C1"/>
    <w:rsid w:val="00CB29E0"/>
    <w:rsid w:val="00CC1390"/>
    <w:rsid w:val="00D05910"/>
    <w:rsid w:val="00D6162F"/>
    <w:rsid w:val="00D8629F"/>
    <w:rsid w:val="00E02429"/>
    <w:rsid w:val="00E02CC4"/>
    <w:rsid w:val="00E326C9"/>
    <w:rsid w:val="00E440FF"/>
    <w:rsid w:val="00E55DD4"/>
    <w:rsid w:val="00E95B60"/>
    <w:rsid w:val="00EA690D"/>
    <w:rsid w:val="00F02C40"/>
    <w:rsid w:val="00F57020"/>
    <w:rsid w:val="00F84775"/>
    <w:rsid w:val="00F97CBB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684FAE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52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apelin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quiries@escapeline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capeline.org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A27B-A7A6-444D-A995-9E3E0731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Jo.Simons - SCH.665</cp:lastModifiedBy>
  <cp:revision>2</cp:revision>
  <cp:lastPrinted>2019-06-28T10:31:00Z</cp:lastPrinted>
  <dcterms:created xsi:type="dcterms:W3CDTF">2021-04-08T12:06:00Z</dcterms:created>
  <dcterms:modified xsi:type="dcterms:W3CDTF">2021-04-08T12:06:00Z</dcterms:modified>
</cp:coreProperties>
</file>